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72"/>
        </w:tabs>
        <w:kinsoku/>
        <w:wordWrap/>
        <w:overflowPunct/>
        <w:topLinePunct w:val="0"/>
        <w:autoSpaceDE/>
        <w:autoSpaceDN/>
        <w:bidi w:val="0"/>
        <w:spacing w:line="200" w:lineRule="atLeast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大中型客车定点社会化租赁价格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</w:pPr>
    </w:p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  <w:t>淄博市临淄新亮旅游客运有限公司</w:t>
      </w:r>
    </w:p>
    <w:tbl>
      <w:tblPr>
        <w:tblStyle w:val="8"/>
        <w:tblpPr w:leftFromText="180" w:rightFromText="180" w:vertAnchor="text" w:horzAnchor="page" w:tblpXSpec="center" w:tblpY="154"/>
        <w:tblOverlap w:val="never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785"/>
        <w:gridCol w:w="3033"/>
        <w:gridCol w:w="3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车型</w:t>
            </w:r>
          </w:p>
        </w:tc>
        <w:tc>
          <w:tcPr>
            <w:tcW w:w="3033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100公里（含）以内</w:t>
            </w:r>
          </w:p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（元/天）</w:t>
            </w:r>
          </w:p>
        </w:tc>
        <w:tc>
          <w:tcPr>
            <w:tcW w:w="303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100公里以外（元/公里）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45座以下客车</w:t>
            </w:r>
          </w:p>
        </w:tc>
        <w:tc>
          <w:tcPr>
            <w:tcW w:w="3033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800</w:t>
            </w:r>
          </w:p>
        </w:tc>
        <w:tc>
          <w:tcPr>
            <w:tcW w:w="303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45座以上客车</w:t>
            </w:r>
          </w:p>
        </w:tc>
        <w:tc>
          <w:tcPr>
            <w:tcW w:w="3033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930</w:t>
            </w:r>
          </w:p>
        </w:tc>
        <w:tc>
          <w:tcPr>
            <w:tcW w:w="303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3.95</w:t>
            </w:r>
          </w:p>
        </w:tc>
      </w:tr>
    </w:tbl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cs="Times New Roman"/>
          <w:color w:val="000000"/>
          <w:sz w:val="36"/>
          <w:szCs w:val="36"/>
        </w:rPr>
      </w:pPr>
    </w:p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  <w:t>淄博山水旅游客运有限公司</w:t>
      </w:r>
    </w:p>
    <w:tbl>
      <w:tblPr>
        <w:tblStyle w:val="8"/>
        <w:tblpPr w:leftFromText="180" w:rightFromText="180" w:vertAnchor="text" w:horzAnchor="page" w:tblpXSpec="center" w:tblpY="154"/>
        <w:tblOverlap w:val="never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785"/>
        <w:gridCol w:w="3033"/>
        <w:gridCol w:w="3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车型</w:t>
            </w:r>
          </w:p>
        </w:tc>
        <w:tc>
          <w:tcPr>
            <w:tcW w:w="3033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100公里（含）以内</w:t>
            </w:r>
          </w:p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（元/天）</w:t>
            </w:r>
          </w:p>
        </w:tc>
        <w:tc>
          <w:tcPr>
            <w:tcW w:w="303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100公里以外（元/公里）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45座以下客车</w:t>
            </w:r>
          </w:p>
        </w:tc>
        <w:tc>
          <w:tcPr>
            <w:tcW w:w="3033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3034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85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45座以上客车</w:t>
            </w:r>
          </w:p>
        </w:tc>
        <w:tc>
          <w:tcPr>
            <w:tcW w:w="3033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900</w:t>
            </w:r>
          </w:p>
        </w:tc>
        <w:tc>
          <w:tcPr>
            <w:tcW w:w="3034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3.8</w:t>
            </w:r>
          </w:p>
        </w:tc>
      </w:tr>
    </w:tbl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</w:p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</w:p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小微型客车定点社会化租赁价格</w:t>
      </w:r>
    </w:p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18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  <w:t>淄博运通汽车服务有限公司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522"/>
        <w:textAlignment w:val="auto"/>
        <w:rPr>
          <w:rFonts w:hint="default" w:ascii="Times New Roman" w:hAnsi="Times New Roman" w:cs="Times New Roman"/>
        </w:rPr>
      </w:pPr>
    </w:p>
    <w:tbl>
      <w:tblPr>
        <w:tblStyle w:val="8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64"/>
        <w:gridCol w:w="2716"/>
        <w:gridCol w:w="241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车型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3"/>
                <w:sz w:val="24"/>
                <w:szCs w:val="24"/>
              </w:rPr>
              <w:t>租期小于等于30天（元/天）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（每日100公里内）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租期大于30天（元/天）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（每日100公里内）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每日超百公里  （元/公里）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轿车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420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商务车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540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450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1.7</w:t>
            </w:r>
          </w:p>
        </w:tc>
      </w:tr>
    </w:tbl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  <w:t>淄博鹏铭汽车服务有限公司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522"/>
        <w:textAlignment w:val="auto"/>
        <w:rPr>
          <w:rFonts w:hint="default" w:ascii="Times New Roman" w:hAnsi="Times New Roman" w:cs="Times New Roman"/>
        </w:rPr>
      </w:pPr>
    </w:p>
    <w:tbl>
      <w:tblPr>
        <w:tblStyle w:val="8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64"/>
        <w:gridCol w:w="2716"/>
        <w:gridCol w:w="241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车型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3"/>
                <w:sz w:val="24"/>
                <w:szCs w:val="24"/>
              </w:rPr>
              <w:t>租期小于等于30天（元/天）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（每日100公里内）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租期大于30天（元/天）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（每日100公里内）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每日超百公里  （元/公里）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轿车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436.98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369.98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商务车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536.98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469.98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1.69</w:t>
            </w:r>
          </w:p>
        </w:tc>
      </w:tr>
    </w:tbl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</w:p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  <w:t>山东好客旅游客运有限公司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522"/>
        <w:textAlignment w:val="auto"/>
        <w:rPr>
          <w:rFonts w:hint="default" w:ascii="Times New Roman" w:hAnsi="Times New Roman" w:cs="Times New Roman"/>
        </w:rPr>
      </w:pPr>
    </w:p>
    <w:tbl>
      <w:tblPr>
        <w:tblStyle w:val="8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64"/>
        <w:gridCol w:w="2716"/>
        <w:gridCol w:w="241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车型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3"/>
                <w:sz w:val="24"/>
                <w:szCs w:val="24"/>
              </w:rPr>
              <w:t>租期小于等于30天（元/天）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（每日100公里内）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租期大于30天（元/天）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（每日100公里内）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每日超百公里  （元/公里）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轿车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商务车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520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480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1.6</w:t>
            </w:r>
          </w:p>
        </w:tc>
      </w:tr>
    </w:tbl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</w:pPr>
    </w:p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  <w:t>淄博鸿运汽车贸易有限公司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522"/>
        <w:textAlignment w:val="auto"/>
        <w:rPr>
          <w:rFonts w:hint="default" w:ascii="Times New Roman" w:hAnsi="Times New Roman" w:cs="Times New Roman"/>
        </w:rPr>
      </w:pPr>
    </w:p>
    <w:tbl>
      <w:tblPr>
        <w:tblStyle w:val="8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64"/>
        <w:gridCol w:w="2716"/>
        <w:gridCol w:w="241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车型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3"/>
                <w:sz w:val="24"/>
                <w:szCs w:val="24"/>
              </w:rPr>
              <w:t>租期小于等于30天（元/天）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（每日100公里内）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租期大于30天（元/天）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（每日100公里内）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每日超百公里  （元/公里）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轿车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商务车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530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1.5</w:t>
            </w:r>
          </w:p>
        </w:tc>
      </w:tr>
    </w:tbl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</w:p>
    <w:p>
      <w:pPr>
        <w:tabs>
          <w:tab w:val="left" w:pos="1872"/>
        </w:tabs>
        <w:spacing w:line="560" w:lineRule="exact"/>
        <w:jc w:val="center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val="en-US" w:eastAsia="zh-CN"/>
        </w:rPr>
        <w:t>淄博金皓旅游客运有限公司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522"/>
        <w:textAlignment w:val="auto"/>
        <w:rPr>
          <w:rFonts w:hint="default" w:ascii="Times New Roman" w:hAnsi="Times New Roman" w:cs="Times New Roman"/>
        </w:rPr>
      </w:pPr>
    </w:p>
    <w:tbl>
      <w:tblPr>
        <w:tblStyle w:val="8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64"/>
        <w:gridCol w:w="2716"/>
        <w:gridCol w:w="241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车型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3"/>
                <w:sz w:val="24"/>
                <w:szCs w:val="24"/>
              </w:rPr>
              <w:t>租期小于等于30天（元/天）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（每日100公里内）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租期大于30天（元/天）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（每日100公里内）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每日超百公里  （元/公里）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轿车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  <w:noWrap w:val="0"/>
            <w:vAlign w:val="center"/>
          </w:tcPr>
          <w:p>
            <w:pPr>
              <w:tabs>
                <w:tab w:val="left" w:pos="1872"/>
              </w:tabs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商务车</w:t>
            </w:r>
          </w:p>
        </w:tc>
        <w:tc>
          <w:tcPr>
            <w:tcW w:w="2716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480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420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1.4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E7582"/>
    <w:rsid w:val="297E7582"/>
    <w:rsid w:val="3E8F3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 w:eastAsia="仿宋_GB2312"/>
      <w:sz w:val="28"/>
    </w:rPr>
  </w:style>
  <w:style w:type="paragraph" w:customStyle="1" w:styleId="3">
    <w:name w:val="Body Text Indent_f77f72b6-f40b-4644-955b-05e6e524d3cb"/>
    <w:basedOn w:val="1"/>
    <w:qFormat/>
    <w:uiPriority w:val="0"/>
    <w:pPr>
      <w:ind w:left="420" w:leftChars="200"/>
    </w:pPr>
    <w:rPr>
      <w:kern w:val="0"/>
      <w:sz w:val="24"/>
      <w:szCs w:val="20"/>
    </w:rPr>
  </w:style>
  <w:style w:type="paragraph" w:styleId="4">
    <w:name w:val="Body Text Indent"/>
    <w:basedOn w:val="1"/>
    <w:next w:val="5"/>
    <w:qFormat/>
    <w:uiPriority w:val="0"/>
    <w:pPr>
      <w:ind w:firstLine="630"/>
    </w:pPr>
    <w:rPr>
      <w:sz w:val="32"/>
    </w:rPr>
  </w:style>
  <w:style w:type="paragraph" w:styleId="5">
    <w:name w:val="Body Text First Indent 2"/>
    <w:basedOn w:val="4"/>
    <w:next w:val="6"/>
    <w:semiHidden/>
    <w:qFormat/>
    <w:uiPriority w:val="0"/>
    <w:pPr>
      <w:spacing w:after="0" w:line="360" w:lineRule="auto"/>
      <w:ind w:left="520" w:leftChars="0" w:firstLine="420" w:firstLineChars="200"/>
    </w:pPr>
    <w:rPr>
      <w:rFonts w:ascii="宋体" w:hAnsi="宋体" w:cs="Times New Roman"/>
      <w:sz w:val="24"/>
      <w:szCs w:val="22"/>
    </w:rPr>
  </w:style>
  <w:style w:type="paragraph" w:styleId="6">
    <w:name w:val="Body Text First Indent"/>
    <w:basedOn w:val="2"/>
    <w:next w:val="1"/>
    <w:qFormat/>
    <w:uiPriority w:val="0"/>
    <w:pPr>
      <w:spacing w:after="120"/>
      <w:ind w:firstLine="420" w:firstLineChars="100"/>
    </w:pPr>
    <w:rPr>
      <w:rFonts w:ascii="Times New Roman"/>
      <w:sz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2023-12-12T06:03:00Z</dcterms:created>
  <dc:creator>LENOVO</dc:creator>
  <cp:lastModifiedBy>LENOVO</cp:lastModifiedBy>
  <dcterms:modified xsi:type="dcterms:W3CDTF">2023-12-12T06:03:55Z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