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color w:val="000000"/>
          <w:sz w:val="44"/>
          <w:szCs w:val="44"/>
          <w:highlight w:val="none"/>
          <w:lang w:val="en-US" w:eastAsia="zh-CN"/>
        </w:rPr>
      </w:pPr>
      <w:bookmarkStart w:id="0" w:name="_GoBack"/>
      <w:bookmarkEnd w:id="0"/>
      <w:r>
        <w:rPr>
          <w:rFonts w:hint="default" w:ascii="Times New Roman" w:hAnsi="Times New Roman" w:eastAsia="方正小标宋简体" w:cs="Times New Roman"/>
          <w:color w:val="000000"/>
          <w:sz w:val="44"/>
          <w:szCs w:val="44"/>
          <w:highlight w:val="none"/>
          <w:lang w:val="en-US" w:eastAsia="zh-CN"/>
        </w:rPr>
        <w:t>淄博市机关事务管理局</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关于做好省级</w:t>
      </w:r>
      <w:r>
        <w:rPr>
          <w:rFonts w:hint="eastAsia" w:ascii="方正小标宋简体" w:hAnsi="方正小标宋简体" w:eastAsia="方正小标宋简体" w:cs="方正小标宋简体"/>
          <w:sz w:val="44"/>
          <w:szCs w:val="44"/>
        </w:rPr>
        <w:t>公共机构生活垃圾分类</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示范</w:t>
      </w:r>
      <w:r>
        <w:rPr>
          <w:rFonts w:hint="eastAsia" w:ascii="方正小标宋简体" w:hAnsi="方正小标宋简体" w:eastAsia="方正小标宋简体" w:cs="方正小标宋简体"/>
          <w:sz w:val="44"/>
          <w:szCs w:val="44"/>
          <w:lang w:eastAsia="zh-CN"/>
        </w:rPr>
        <w:t>单位创建</w:t>
      </w:r>
      <w:r>
        <w:rPr>
          <w:rFonts w:hint="eastAsia" w:ascii="方正小标宋简体" w:hAnsi="方正小标宋简体" w:eastAsia="方正小标宋简体" w:cs="方正小标宋简体"/>
          <w:sz w:val="44"/>
          <w:szCs w:val="44"/>
        </w:rPr>
        <w:t>工作</w:t>
      </w:r>
      <w:r>
        <w:rPr>
          <w:rFonts w:hint="eastAsia" w:ascii="方正小标宋简体" w:hAnsi="方正小标宋简体" w:eastAsia="方正小标宋简体" w:cs="方正小标宋简体"/>
          <w:sz w:val="44"/>
          <w:szCs w:val="44"/>
          <w:lang w:eastAsia="zh-CN"/>
        </w:rPr>
        <w:t>的通知</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bCs/>
          <w:sz w:val="40"/>
          <w:szCs w:val="48"/>
          <w:lang w:val="en-US" w:eastAsia="zh-CN"/>
        </w:rPr>
      </w:pPr>
      <w:r>
        <w:rPr>
          <w:rFonts w:hint="default" w:ascii="Times New Roman" w:hAnsi="Times New Roman" w:eastAsia="仿宋_GB2312" w:cs="Times New Roman"/>
          <w:bCs/>
          <w:sz w:val="32"/>
          <w:szCs w:val="40"/>
        </w:rPr>
        <w:t>淄</w:t>
      </w:r>
      <w:r>
        <w:rPr>
          <w:rFonts w:hint="default" w:ascii="Times New Roman" w:hAnsi="Times New Roman" w:eastAsia="仿宋_GB2312" w:cs="Times New Roman"/>
          <w:bCs/>
          <w:sz w:val="32"/>
          <w:szCs w:val="40"/>
          <w:lang w:eastAsia="zh-CN"/>
        </w:rPr>
        <w:t>事管</w:t>
      </w:r>
      <w:r>
        <w:rPr>
          <w:rFonts w:hint="default" w:ascii="Times New Roman" w:hAnsi="Times New Roman" w:eastAsia="仿宋_GB2312" w:cs="Times New Roman"/>
          <w:bCs/>
          <w:sz w:val="32"/>
          <w:szCs w:val="40"/>
        </w:rPr>
        <w:t>发〔</w:t>
      </w:r>
      <w:r>
        <w:rPr>
          <w:rFonts w:hint="default" w:ascii="Times New Roman" w:hAnsi="Times New Roman" w:eastAsia="仿宋" w:cs="Times New Roman"/>
          <w:bCs/>
          <w:sz w:val="32"/>
          <w:szCs w:val="40"/>
        </w:rPr>
        <w:t>20</w:t>
      </w:r>
      <w:r>
        <w:rPr>
          <w:rFonts w:hint="default" w:ascii="Times New Roman" w:hAnsi="Times New Roman" w:eastAsia="仿宋" w:cs="Times New Roman"/>
          <w:bCs/>
          <w:sz w:val="32"/>
          <w:szCs w:val="40"/>
          <w:lang w:val="en-US" w:eastAsia="zh-CN"/>
        </w:rPr>
        <w:t>2</w:t>
      </w:r>
      <w:r>
        <w:rPr>
          <w:rFonts w:hint="eastAsia" w:ascii="Times New Roman" w:hAnsi="Times New Roman" w:eastAsia="仿宋" w:cs="Times New Roman"/>
          <w:bCs/>
          <w:sz w:val="32"/>
          <w:szCs w:val="40"/>
          <w:lang w:val="en-US" w:eastAsia="zh-CN"/>
        </w:rPr>
        <w:t>3</w:t>
      </w:r>
      <w:r>
        <w:rPr>
          <w:rFonts w:hint="default" w:ascii="Times New Roman" w:hAnsi="Times New Roman" w:eastAsia="仿宋_GB2312" w:cs="Times New Roman"/>
          <w:bCs/>
          <w:sz w:val="32"/>
          <w:szCs w:val="40"/>
        </w:rPr>
        <w:t>〕</w:t>
      </w:r>
      <w:r>
        <w:rPr>
          <w:rFonts w:hint="eastAsia" w:ascii="Times New Roman" w:hAnsi="Times New Roman" w:cs="Times New Roman"/>
          <w:bCs/>
          <w:sz w:val="32"/>
          <w:szCs w:val="40"/>
          <w:lang w:val="en-US" w:eastAsia="zh-CN"/>
        </w:rPr>
        <w:t>9</w:t>
      </w:r>
      <w:r>
        <w:rPr>
          <w:rFonts w:hint="default" w:ascii="Times New Roman" w:hAnsi="Times New Roman" w:eastAsia="仿宋_GB2312" w:cs="Times New Roman"/>
          <w:bCs/>
          <w:sz w:val="32"/>
          <w:szCs w:val="40"/>
        </w:rPr>
        <w:t>号</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both"/>
        <w:textAlignment w:val="auto"/>
        <w:outlineLvl w:val="9"/>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市直各部门、单位，各区县机关事务管理部门：</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640" w:firstLineChars="0"/>
        <w:jc w:val="both"/>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为深入贯彻习近平总书记关于垃圾分类工作的系列重要指示批示精神</w:t>
      </w:r>
      <w:r>
        <w:rPr>
          <w:rFonts w:hint="default" w:ascii="Times New Roman" w:hAnsi="Times New Roman" w:eastAsia="仿宋_GB2312" w:cs="Times New Roman"/>
          <w:sz w:val="32"/>
          <w:szCs w:val="32"/>
          <w:lang w:eastAsia="zh-CN"/>
        </w:rPr>
        <w:t>，持续发挥公共机构在生活垃圾分类工作中的示范带头作用，根据省机关事务局《关于开展公共机构生活垃圾分类示范单位创建工作的通知》（鲁事管办发〔</w:t>
      </w:r>
      <w:r>
        <w:rPr>
          <w:rFonts w:hint="default" w:ascii="Times New Roman" w:hAnsi="Times New Roman" w:eastAsia="仿宋_GB2312" w:cs="Times New Roman"/>
          <w:sz w:val="32"/>
          <w:szCs w:val="32"/>
          <w:lang w:val="en-US" w:eastAsia="zh-CN"/>
        </w:rPr>
        <w:t>2023</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30号</w:t>
      </w:r>
      <w:r>
        <w:rPr>
          <w:rFonts w:hint="default" w:ascii="Times New Roman" w:hAnsi="Times New Roman" w:eastAsia="仿宋_GB2312" w:cs="Times New Roman"/>
          <w:sz w:val="32"/>
          <w:szCs w:val="32"/>
          <w:lang w:eastAsia="zh-CN"/>
        </w:rPr>
        <w:t>）要求，现将示范单位创建有关事项通知如下</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57"/>
        <w:jc w:val="both"/>
        <w:textAlignment w:val="auto"/>
        <w:outlineLvl w:val="9"/>
        <w:rPr>
          <w:rFonts w:hint="default" w:ascii="Times New Roman" w:hAnsi="Times New Roman" w:eastAsia="黑体" w:cs="Times New Roman"/>
          <w:sz w:val="32"/>
          <w:szCs w:val="32"/>
          <w:lang w:eastAsia="zh-CN"/>
        </w:rPr>
      </w:pPr>
      <w:r>
        <w:rPr>
          <w:rFonts w:hint="default" w:ascii="Times New Roman" w:hAnsi="Times New Roman" w:eastAsia="黑体" w:cs="Times New Roman"/>
          <w:sz w:val="32"/>
          <w:szCs w:val="32"/>
        </w:rPr>
        <w:t>一、</w:t>
      </w:r>
      <w:r>
        <w:rPr>
          <w:rFonts w:hint="default" w:ascii="Times New Roman" w:hAnsi="Times New Roman" w:eastAsia="黑体" w:cs="Times New Roman"/>
          <w:sz w:val="32"/>
          <w:szCs w:val="32"/>
          <w:lang w:eastAsia="zh-CN"/>
        </w:rPr>
        <w:t>创建范围</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57"/>
        <w:jc w:val="both"/>
        <w:textAlignment w:val="auto"/>
        <w:outlineLvl w:val="9"/>
        <w:rPr>
          <w:rFonts w:hint="default" w:ascii="Times New Roman" w:hAnsi="Times New Roman" w:eastAsia="黑体" w:cs="Times New Roman"/>
          <w:sz w:val="32"/>
          <w:szCs w:val="32"/>
          <w:lang w:eastAsia="zh-CN"/>
        </w:rPr>
      </w:pPr>
      <w:r>
        <w:rPr>
          <w:rFonts w:hint="default" w:ascii="Times New Roman" w:hAnsi="Times New Roman" w:eastAsia="仿宋_GB2312" w:cs="Times New Roman"/>
          <w:sz w:val="32"/>
          <w:szCs w:val="32"/>
          <w:lang w:eastAsia="zh-CN"/>
        </w:rPr>
        <w:t>县级及以上党政</w:t>
      </w:r>
      <w:r>
        <w:rPr>
          <w:rFonts w:hint="default" w:ascii="Times New Roman" w:hAnsi="Times New Roman" w:eastAsia="仿宋_GB2312" w:cs="Times New Roman"/>
          <w:color w:val="auto"/>
          <w:sz w:val="32"/>
          <w:szCs w:val="32"/>
        </w:rPr>
        <w:t>机关、医院、学校、场馆等</w:t>
      </w:r>
      <w:r>
        <w:rPr>
          <w:rFonts w:hint="default" w:ascii="Times New Roman" w:hAnsi="Times New Roman" w:eastAsia="仿宋_GB2312" w:cs="Times New Roman"/>
          <w:color w:val="auto"/>
          <w:sz w:val="32"/>
          <w:szCs w:val="32"/>
          <w:lang w:eastAsia="zh-CN"/>
        </w:rPr>
        <w:t>公共机构</w:t>
      </w:r>
      <w:r>
        <w:rPr>
          <w:rFonts w:hint="default" w:ascii="Times New Roman" w:hAnsi="Times New Roman" w:eastAsia="仿宋_GB2312" w:cs="Times New Roman"/>
          <w:color w:val="auto"/>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57"/>
        <w:jc w:val="both"/>
        <w:textAlignment w:val="auto"/>
        <w:outlineLvl w:val="9"/>
        <w:rPr>
          <w:rFonts w:hint="default" w:ascii="Times New Roman" w:hAnsi="Times New Roman" w:eastAsia="黑体" w:cs="Times New Roman"/>
          <w:sz w:val="32"/>
          <w:szCs w:val="32"/>
          <w:lang w:eastAsia="zh-CN"/>
        </w:rPr>
      </w:pPr>
      <w:r>
        <w:rPr>
          <w:rFonts w:hint="eastAsia" w:ascii="Times New Roman" w:hAnsi="Times New Roman" w:eastAsia="黑体" w:cs="Times New Roman"/>
          <w:sz w:val="32"/>
          <w:szCs w:val="32"/>
          <w:lang w:eastAsia="zh-CN"/>
        </w:rPr>
        <w:t>二</w:t>
      </w:r>
      <w:r>
        <w:rPr>
          <w:rFonts w:hint="default" w:ascii="Times New Roman" w:hAnsi="Times New Roman" w:eastAsia="黑体" w:cs="Times New Roman"/>
          <w:sz w:val="32"/>
          <w:szCs w:val="32"/>
          <w:lang w:eastAsia="zh-CN"/>
        </w:rPr>
        <w:t>、目标任务</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57"/>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2023年</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202</w:t>
      </w:r>
      <w:r>
        <w:rPr>
          <w:rFonts w:hint="default"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rPr>
        <w:t>年</w:t>
      </w:r>
      <w:r>
        <w:rPr>
          <w:rFonts w:hint="default" w:ascii="Times New Roman" w:hAnsi="Times New Roman" w:eastAsia="仿宋_GB2312" w:cs="Times New Roman"/>
          <w:sz w:val="32"/>
          <w:szCs w:val="32"/>
          <w:lang w:eastAsia="zh-CN"/>
        </w:rPr>
        <w:t>，每年</w:t>
      </w:r>
      <w:r>
        <w:rPr>
          <w:rFonts w:hint="default" w:ascii="Times New Roman" w:hAnsi="Times New Roman" w:eastAsia="仿宋_GB2312" w:cs="Times New Roman"/>
          <w:sz w:val="32"/>
          <w:szCs w:val="32"/>
        </w:rPr>
        <w:t>在</w:t>
      </w:r>
      <w:r>
        <w:rPr>
          <w:rFonts w:hint="eastAsia" w:ascii="Times New Roman" w:hAnsi="Times New Roman" w:eastAsia="仿宋_GB2312" w:cs="Times New Roman"/>
          <w:sz w:val="32"/>
          <w:szCs w:val="32"/>
          <w:lang w:eastAsia="zh-CN"/>
        </w:rPr>
        <w:t>市</w:t>
      </w:r>
      <w:r>
        <w:rPr>
          <w:rFonts w:hint="default" w:ascii="Times New Roman" w:hAnsi="Times New Roman" w:eastAsia="仿宋_GB2312" w:cs="Times New Roman"/>
          <w:sz w:val="32"/>
          <w:szCs w:val="32"/>
          <w:lang w:eastAsia="zh-CN"/>
        </w:rPr>
        <w:t>直部门和</w:t>
      </w:r>
      <w:r>
        <w:rPr>
          <w:rFonts w:hint="default" w:ascii="Times New Roman" w:hAnsi="Times New Roman" w:eastAsia="仿宋_GB2312" w:cs="Times New Roman"/>
          <w:sz w:val="32"/>
          <w:szCs w:val="32"/>
          <w:lang w:val="en-US" w:eastAsia="zh-CN"/>
        </w:rPr>
        <w:t>各</w:t>
      </w:r>
      <w:r>
        <w:rPr>
          <w:rFonts w:hint="eastAsia" w:ascii="Times New Roman" w:hAnsi="Times New Roman" w:eastAsia="仿宋_GB2312" w:cs="Times New Roman"/>
          <w:sz w:val="32"/>
          <w:szCs w:val="32"/>
          <w:lang w:val="en-US" w:eastAsia="zh-CN"/>
        </w:rPr>
        <w:t>区县</w:t>
      </w:r>
      <w:r>
        <w:rPr>
          <w:rFonts w:hint="default" w:ascii="Times New Roman" w:hAnsi="Times New Roman" w:eastAsia="仿宋_GB2312" w:cs="Times New Roman"/>
          <w:sz w:val="32"/>
          <w:szCs w:val="32"/>
          <w:lang w:eastAsia="zh-CN"/>
        </w:rPr>
        <w:t>创建</w:t>
      </w:r>
      <w:r>
        <w:rPr>
          <w:rFonts w:hint="default" w:ascii="Times New Roman" w:hAnsi="Times New Roman" w:eastAsia="仿宋_GB2312" w:cs="Times New Roman"/>
          <w:sz w:val="32"/>
          <w:szCs w:val="32"/>
        </w:rPr>
        <w:t>一批见成效、可示范、有特色的公共机构生活垃圾分类示范</w:t>
      </w:r>
      <w:r>
        <w:rPr>
          <w:rFonts w:hint="default" w:ascii="Times New Roman" w:hAnsi="Times New Roman" w:eastAsia="仿宋_GB2312" w:cs="Times New Roman"/>
          <w:sz w:val="32"/>
          <w:szCs w:val="32"/>
          <w:lang w:eastAsia="zh-CN"/>
        </w:rPr>
        <w:t>单位</w:t>
      </w:r>
      <w:r>
        <w:rPr>
          <w:rFonts w:hint="default" w:ascii="Times New Roman" w:hAnsi="Times New Roman" w:eastAsia="仿宋_GB2312" w:cs="Times New Roman"/>
          <w:sz w:val="32"/>
          <w:szCs w:val="32"/>
        </w:rPr>
        <w:t>，通过典型示范提升公共机构生活垃圾分类工作整体水平，</w:t>
      </w:r>
      <w:r>
        <w:rPr>
          <w:rFonts w:hint="default" w:ascii="Times New Roman" w:hAnsi="Times New Roman" w:eastAsia="仿宋_GB2312" w:cs="Times New Roman"/>
          <w:color w:val="auto"/>
          <w:sz w:val="32"/>
          <w:szCs w:val="32"/>
        </w:rPr>
        <w:t>持续深入推进全</w:t>
      </w:r>
      <w:r>
        <w:rPr>
          <w:rFonts w:hint="eastAsia" w:ascii="Times New Roman" w:hAnsi="Times New Roman" w:eastAsia="仿宋_GB2312" w:cs="Times New Roman"/>
          <w:color w:val="auto"/>
          <w:sz w:val="32"/>
          <w:szCs w:val="32"/>
          <w:lang w:eastAsia="zh-CN"/>
        </w:rPr>
        <w:t>市</w:t>
      </w:r>
      <w:r>
        <w:rPr>
          <w:rFonts w:hint="default" w:ascii="Times New Roman" w:hAnsi="Times New Roman" w:eastAsia="仿宋_GB2312" w:cs="Times New Roman"/>
          <w:color w:val="auto"/>
          <w:sz w:val="32"/>
          <w:szCs w:val="32"/>
        </w:rPr>
        <w:t>生活垃圾分类工作</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黑体" w:cs="Times New Roman"/>
          <w:sz w:val="32"/>
          <w:szCs w:val="32"/>
        </w:rPr>
      </w:pPr>
      <w:r>
        <w:rPr>
          <w:rFonts w:hint="eastAsia" w:ascii="Times New Roman" w:hAnsi="Times New Roman" w:eastAsia="黑体" w:cs="Times New Roman"/>
          <w:sz w:val="32"/>
          <w:szCs w:val="32"/>
          <w:lang w:eastAsia="zh-CN"/>
        </w:rPr>
        <w:t>三</w:t>
      </w:r>
      <w:r>
        <w:rPr>
          <w:rFonts w:hint="default" w:ascii="Times New Roman" w:hAnsi="Times New Roman" w:eastAsia="黑体" w:cs="Times New Roman"/>
          <w:sz w:val="32"/>
          <w:szCs w:val="32"/>
        </w:rPr>
        <w:t>、</w:t>
      </w:r>
      <w:r>
        <w:rPr>
          <w:rFonts w:hint="default" w:ascii="Times New Roman" w:hAnsi="Times New Roman" w:eastAsia="黑体" w:cs="Times New Roman"/>
          <w:sz w:val="32"/>
          <w:szCs w:val="32"/>
          <w:lang w:eastAsia="zh-CN"/>
        </w:rPr>
        <w:t>创建</w:t>
      </w:r>
      <w:r>
        <w:rPr>
          <w:rFonts w:hint="default" w:ascii="Times New Roman" w:hAnsi="Times New Roman" w:eastAsia="黑体" w:cs="Times New Roman"/>
          <w:sz w:val="32"/>
          <w:szCs w:val="32"/>
        </w:rPr>
        <w:t>条件</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（一）机关类</w:t>
      </w:r>
      <w:r>
        <w:rPr>
          <w:rFonts w:hint="default" w:ascii="Times New Roman" w:hAnsi="Times New Roman" w:eastAsia="仿宋_GB2312" w:cs="Times New Roman"/>
          <w:sz w:val="32"/>
          <w:szCs w:val="32"/>
          <w:lang w:eastAsia="zh-CN"/>
        </w:rPr>
        <w:t>示范单位</w:t>
      </w:r>
      <w:r>
        <w:rPr>
          <w:rFonts w:hint="default" w:ascii="Times New Roman" w:hAnsi="Times New Roman" w:eastAsia="仿宋_GB2312" w:cs="Times New Roman"/>
          <w:sz w:val="32"/>
          <w:szCs w:val="32"/>
        </w:rPr>
        <w:t>为独立办公单位的，应当获得“节约型机关”称号；集中办公区的，办公区内80%以上的机关应当获得“节约型机关”称号</w:t>
      </w:r>
      <w:r>
        <w:rPr>
          <w:rFonts w:hint="eastAsia" w:ascii="Times New Roman" w:hAnsi="Times New Roman" w:eastAsia="仿宋_GB2312" w:cs="Times New Roman"/>
          <w:sz w:val="32"/>
          <w:szCs w:val="32"/>
          <w:lang w:eastAsia="zh-CN"/>
        </w:rPr>
        <w:t>，集中办公区内的单位不单独创建</w:t>
      </w:r>
      <w:r>
        <w:rPr>
          <w:rFonts w:hint="default" w:ascii="Times New Roman" w:hAnsi="Times New Roman" w:eastAsia="仿宋_GB2312" w:cs="Times New Roman"/>
          <w:sz w:val="32"/>
          <w:szCs w:val="32"/>
        </w:rPr>
        <w:t>。学校、医院</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color w:val="auto"/>
          <w:sz w:val="32"/>
          <w:szCs w:val="32"/>
        </w:rPr>
        <w:t>场馆</w:t>
      </w:r>
      <w:r>
        <w:rPr>
          <w:rFonts w:hint="default" w:ascii="Times New Roman" w:hAnsi="Times New Roman" w:eastAsia="仿宋_GB2312" w:cs="Times New Roman"/>
          <w:color w:val="auto"/>
          <w:sz w:val="32"/>
          <w:szCs w:val="32"/>
          <w:lang w:eastAsia="zh-CN"/>
        </w:rPr>
        <w:t>类</w:t>
      </w:r>
      <w:r>
        <w:rPr>
          <w:rFonts w:hint="default" w:ascii="Times New Roman" w:hAnsi="Times New Roman" w:eastAsia="仿宋_GB2312" w:cs="Times New Roman"/>
          <w:sz w:val="32"/>
          <w:szCs w:val="32"/>
          <w:lang w:eastAsia="zh-CN"/>
        </w:rPr>
        <w:t>示范单位，</w:t>
      </w:r>
      <w:r>
        <w:rPr>
          <w:rFonts w:hint="default" w:ascii="Times New Roman" w:hAnsi="Times New Roman" w:eastAsia="仿宋_GB2312" w:cs="Times New Roman"/>
          <w:sz w:val="32"/>
          <w:szCs w:val="32"/>
        </w:rPr>
        <w:t>人员、建筑等应当具备一定规模，适宜发挥示范作用。</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w:t>
      </w:r>
      <w:r>
        <w:rPr>
          <w:rFonts w:hint="default" w:ascii="Times New Roman" w:hAnsi="Times New Roman" w:eastAsia="仿宋_GB2312" w:cs="Times New Roman"/>
          <w:sz w:val="32"/>
          <w:szCs w:val="32"/>
          <w:lang w:eastAsia="zh-CN"/>
        </w:rPr>
        <w:t>按照</w:t>
      </w:r>
      <w:r>
        <w:rPr>
          <w:rFonts w:hint="default" w:ascii="Times New Roman" w:hAnsi="Times New Roman" w:eastAsia="仿宋_GB2312" w:cs="Times New Roman"/>
          <w:sz w:val="32"/>
          <w:szCs w:val="32"/>
        </w:rPr>
        <w:t>同类最优原则</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示范</w:t>
      </w:r>
      <w:r>
        <w:rPr>
          <w:rFonts w:hint="default" w:ascii="Times New Roman" w:hAnsi="Times New Roman" w:eastAsia="仿宋_GB2312" w:cs="Times New Roman"/>
          <w:sz w:val="32"/>
          <w:szCs w:val="32"/>
          <w:lang w:eastAsia="zh-CN"/>
        </w:rPr>
        <w:t>单位</w:t>
      </w:r>
      <w:r>
        <w:rPr>
          <w:rFonts w:hint="default" w:ascii="Times New Roman" w:hAnsi="Times New Roman" w:eastAsia="仿宋_GB2312" w:cs="Times New Roman"/>
          <w:sz w:val="32"/>
          <w:szCs w:val="32"/>
        </w:rPr>
        <w:t>应当为各类公共机构中生活垃圾分类工作成效突出的单位。根据</w:t>
      </w:r>
      <w:r>
        <w:rPr>
          <w:rFonts w:hint="default" w:ascii="Times New Roman" w:hAnsi="Times New Roman" w:eastAsia="仿宋_GB2312" w:cs="Times New Roman"/>
          <w:sz w:val="32"/>
          <w:szCs w:val="32"/>
          <w:lang w:eastAsia="zh-CN"/>
        </w:rPr>
        <w:t>公共机构生活垃圾分类示范单位创建评估标准（见附件</w:t>
      </w: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lang w:eastAsia="zh-CN"/>
        </w:rPr>
        <w:t>），示范单位</w:t>
      </w:r>
      <w:r>
        <w:rPr>
          <w:rFonts w:hint="default" w:ascii="Times New Roman" w:hAnsi="Times New Roman" w:eastAsia="仿宋_GB2312" w:cs="Times New Roman"/>
          <w:sz w:val="32"/>
          <w:szCs w:val="32"/>
        </w:rPr>
        <w:t>应当为评分</w:t>
      </w:r>
      <w:r>
        <w:rPr>
          <w:rFonts w:hint="default" w:ascii="Times New Roman" w:hAnsi="Times New Roman" w:eastAsia="仿宋_GB2312" w:cs="Times New Roman"/>
          <w:sz w:val="32"/>
          <w:szCs w:val="32"/>
          <w:lang w:eastAsia="zh-CN"/>
        </w:rPr>
        <w:t>靠前</w:t>
      </w:r>
      <w:r>
        <w:rPr>
          <w:rFonts w:hint="default" w:ascii="Times New Roman" w:hAnsi="Times New Roman" w:eastAsia="仿宋_GB2312" w:cs="Times New Roman"/>
          <w:sz w:val="32"/>
          <w:szCs w:val="32"/>
        </w:rPr>
        <w:t>的公共机构，在制度建设、减量措施、宣传教育、志愿服务、监督检查、激励机制等方面工作成效显著，实践经验具有可复制可推广性。</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（三）示范</w:t>
      </w:r>
      <w:r>
        <w:rPr>
          <w:rFonts w:hint="default" w:ascii="Times New Roman" w:hAnsi="Times New Roman" w:eastAsia="仿宋_GB2312" w:cs="Times New Roman"/>
          <w:sz w:val="32"/>
          <w:szCs w:val="32"/>
          <w:lang w:eastAsia="zh-CN"/>
        </w:rPr>
        <w:t>单位</w:t>
      </w:r>
      <w:r>
        <w:rPr>
          <w:rFonts w:hint="default" w:ascii="Times New Roman" w:hAnsi="Times New Roman" w:eastAsia="仿宋_GB2312" w:cs="Times New Roman"/>
          <w:sz w:val="32"/>
          <w:szCs w:val="32"/>
        </w:rPr>
        <w:t>应当近五年内未受到相关部门违反生活垃圾分类规定处罚，未发生重大安全、环境事故或其他社会影响不良的事件，无违法行为记录。</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right="0" w:rightChars="0" w:firstLine="647"/>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各类</w:t>
      </w:r>
      <w:r>
        <w:rPr>
          <w:rFonts w:hint="default" w:ascii="Times New Roman" w:hAnsi="Times New Roman" w:eastAsia="仿宋_GB2312" w:cs="Times New Roman"/>
          <w:sz w:val="32"/>
          <w:szCs w:val="32"/>
          <w:lang w:eastAsia="zh-CN"/>
        </w:rPr>
        <w:t>示范单位</w:t>
      </w:r>
      <w:r>
        <w:rPr>
          <w:rFonts w:hint="default" w:ascii="Times New Roman" w:hAnsi="Times New Roman" w:eastAsia="仿宋_GB2312" w:cs="Times New Roman"/>
          <w:sz w:val="32"/>
          <w:szCs w:val="32"/>
        </w:rPr>
        <w:t>在满足以上基本条件的同时，应当具有不同特色和示范侧重。优先</w:t>
      </w:r>
      <w:r>
        <w:rPr>
          <w:rFonts w:hint="default" w:ascii="Times New Roman" w:hAnsi="Times New Roman" w:eastAsia="仿宋_GB2312" w:cs="Times New Roman"/>
          <w:sz w:val="32"/>
          <w:szCs w:val="32"/>
          <w:lang w:eastAsia="zh-CN"/>
        </w:rPr>
        <w:t>选择持续推进反食品浪费、</w:t>
      </w:r>
      <w:r>
        <w:rPr>
          <w:rFonts w:hint="default" w:ascii="Times New Roman" w:hAnsi="Times New Roman" w:eastAsia="仿宋_GB2312" w:cs="Times New Roman"/>
          <w:sz w:val="32"/>
          <w:szCs w:val="32"/>
        </w:rPr>
        <w:t>塑料污染治理</w:t>
      </w:r>
      <w:r>
        <w:rPr>
          <w:rFonts w:hint="default" w:ascii="Times New Roman" w:hAnsi="Times New Roman" w:eastAsia="仿宋_GB2312" w:cs="Times New Roman"/>
          <w:sz w:val="32"/>
          <w:szCs w:val="32"/>
          <w:lang w:eastAsia="zh-CN"/>
        </w:rPr>
        <w:t>工作</w:t>
      </w:r>
      <w:r>
        <w:rPr>
          <w:rFonts w:hint="default" w:ascii="Times New Roman" w:hAnsi="Times New Roman" w:eastAsia="仿宋_GB2312" w:cs="Times New Roman"/>
          <w:sz w:val="32"/>
          <w:szCs w:val="32"/>
        </w:rPr>
        <w:t>，积极参与</w:t>
      </w:r>
      <w:r>
        <w:rPr>
          <w:rFonts w:hint="default" w:ascii="Times New Roman" w:hAnsi="Times New Roman" w:eastAsia="仿宋_GB2312" w:cs="Times New Roman"/>
          <w:sz w:val="32"/>
          <w:szCs w:val="32"/>
          <w:lang w:eastAsia="zh-CN"/>
        </w:rPr>
        <w:t>生活垃圾分类</w:t>
      </w:r>
      <w:r>
        <w:rPr>
          <w:rFonts w:hint="default" w:ascii="Times New Roman" w:hAnsi="Times New Roman" w:eastAsia="仿宋_GB2312" w:cs="Times New Roman"/>
          <w:sz w:val="32"/>
          <w:szCs w:val="32"/>
        </w:rPr>
        <w:t>志愿</w:t>
      </w:r>
      <w:r>
        <w:rPr>
          <w:rFonts w:hint="default" w:ascii="Times New Roman" w:hAnsi="Times New Roman" w:eastAsia="仿宋_GB2312" w:cs="Times New Roman"/>
          <w:sz w:val="32"/>
          <w:szCs w:val="32"/>
          <w:lang w:eastAsia="zh-CN"/>
        </w:rPr>
        <w:t>服务</w:t>
      </w:r>
      <w:r>
        <w:rPr>
          <w:rFonts w:hint="default" w:ascii="Times New Roman" w:hAnsi="Times New Roman" w:eastAsia="仿宋_GB2312" w:cs="Times New Roman"/>
          <w:sz w:val="32"/>
          <w:szCs w:val="32"/>
        </w:rPr>
        <w:t>活动，开设示范教学课堂，自制教材、手册、视频等宣传材料的公共机构为</w:t>
      </w:r>
      <w:r>
        <w:rPr>
          <w:rFonts w:hint="default" w:ascii="Times New Roman" w:hAnsi="Times New Roman" w:eastAsia="仿宋_GB2312" w:cs="Times New Roman"/>
          <w:sz w:val="32"/>
          <w:szCs w:val="32"/>
          <w:lang w:eastAsia="zh-CN"/>
        </w:rPr>
        <w:t>示范单位</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val="0"/>
        <w:snapToGrid w:val="0"/>
        <w:spacing w:line="600" w:lineRule="exact"/>
        <w:ind w:right="0" w:rightChars="0" w:firstLine="640" w:firstLineChars="200"/>
        <w:textAlignment w:val="auto"/>
        <w:rPr>
          <w:rFonts w:hint="default" w:ascii="Times New Roman" w:hAnsi="Times New Roman" w:eastAsia="黑体" w:cs="Times New Roman"/>
          <w:color w:val="auto"/>
          <w:sz w:val="32"/>
          <w:szCs w:val="32"/>
        </w:rPr>
      </w:pPr>
      <w:r>
        <w:rPr>
          <w:rFonts w:hint="eastAsia" w:ascii="Times New Roman" w:hAnsi="Times New Roman" w:eastAsia="黑体" w:cs="Times New Roman"/>
          <w:color w:val="auto"/>
          <w:sz w:val="32"/>
          <w:szCs w:val="32"/>
          <w:lang w:eastAsia="zh-CN"/>
        </w:rPr>
        <w:t>四</w:t>
      </w:r>
      <w:r>
        <w:rPr>
          <w:rFonts w:hint="default" w:ascii="Times New Roman" w:hAnsi="Times New Roman" w:eastAsia="黑体" w:cs="Times New Roman"/>
          <w:color w:val="auto"/>
          <w:sz w:val="32"/>
          <w:szCs w:val="32"/>
        </w:rPr>
        <w:t>、实施步骤</w:t>
      </w:r>
    </w:p>
    <w:p>
      <w:pPr>
        <w:keepNext w:val="0"/>
        <w:keepLines w:val="0"/>
        <w:pageBreakBefore w:val="0"/>
        <w:widowControl w:val="0"/>
        <w:kinsoku/>
        <w:wordWrap/>
        <w:overflowPunct/>
        <w:topLinePunct w:val="0"/>
        <w:autoSpaceDE/>
        <w:autoSpaceDN/>
        <w:bidi w:val="0"/>
        <w:adjustRightInd w:val="0"/>
        <w:snapToGrid w:val="0"/>
        <w:spacing w:line="600" w:lineRule="exact"/>
        <w:ind w:right="0" w:rightChars="0" w:firstLine="640" w:firstLineChars="20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楷体_GB2312" w:cs="Times New Roman"/>
          <w:color w:val="auto"/>
          <w:sz w:val="32"/>
          <w:szCs w:val="32"/>
        </w:rPr>
        <w:t>（一）创建</w:t>
      </w:r>
      <w:r>
        <w:rPr>
          <w:rFonts w:hint="default" w:ascii="Times New Roman" w:hAnsi="Times New Roman" w:eastAsia="楷体_GB2312" w:cs="Times New Roman"/>
          <w:color w:val="auto"/>
          <w:sz w:val="32"/>
          <w:szCs w:val="32"/>
          <w:lang w:eastAsia="zh-CN"/>
        </w:rPr>
        <w:t>申报。</w:t>
      </w:r>
      <w:r>
        <w:rPr>
          <w:rFonts w:hint="default" w:ascii="Times New Roman" w:hAnsi="Times New Roman" w:eastAsia="仿宋_GB2312" w:cs="Times New Roman"/>
          <w:color w:val="auto"/>
          <w:sz w:val="32"/>
          <w:szCs w:val="32"/>
          <w:lang w:eastAsia="zh-CN"/>
        </w:rPr>
        <w:t>拟申报</w:t>
      </w:r>
      <w:r>
        <w:rPr>
          <w:rFonts w:hint="default" w:ascii="Times New Roman" w:hAnsi="Times New Roman" w:eastAsia="仿宋_GB2312" w:cs="Times New Roman"/>
          <w:color w:val="auto"/>
          <w:sz w:val="32"/>
          <w:szCs w:val="32"/>
        </w:rPr>
        <w:t>生活垃圾分类</w:t>
      </w:r>
      <w:r>
        <w:rPr>
          <w:rFonts w:hint="default" w:ascii="Times New Roman" w:hAnsi="Times New Roman" w:eastAsia="仿宋_GB2312" w:cs="Times New Roman"/>
          <w:color w:val="auto"/>
          <w:sz w:val="32"/>
          <w:szCs w:val="32"/>
          <w:lang w:eastAsia="zh-CN"/>
        </w:rPr>
        <w:t>示范创建</w:t>
      </w:r>
      <w:r>
        <w:rPr>
          <w:rFonts w:hint="default" w:ascii="Times New Roman" w:hAnsi="Times New Roman" w:eastAsia="仿宋_GB2312" w:cs="Times New Roman"/>
          <w:color w:val="auto"/>
          <w:sz w:val="32"/>
          <w:szCs w:val="32"/>
        </w:rPr>
        <w:t>的</w:t>
      </w:r>
      <w:r>
        <w:rPr>
          <w:rFonts w:hint="default" w:ascii="Times New Roman" w:hAnsi="Times New Roman" w:eastAsia="仿宋_GB2312" w:cs="Times New Roman"/>
          <w:color w:val="auto"/>
          <w:sz w:val="32"/>
          <w:szCs w:val="32"/>
          <w:lang w:eastAsia="zh-CN"/>
        </w:rPr>
        <w:t>公共机构</w:t>
      </w:r>
      <w:r>
        <w:rPr>
          <w:rFonts w:hint="default" w:ascii="Times New Roman" w:hAnsi="Times New Roman" w:eastAsia="仿宋_GB2312" w:cs="Times New Roman"/>
          <w:color w:val="auto"/>
          <w:sz w:val="32"/>
          <w:szCs w:val="32"/>
        </w:rPr>
        <w:t>，按</w:t>
      </w:r>
      <w:r>
        <w:rPr>
          <w:rFonts w:hint="default" w:ascii="Times New Roman" w:hAnsi="Times New Roman" w:eastAsia="仿宋_GB2312" w:cs="Times New Roman"/>
          <w:sz w:val="32"/>
          <w:szCs w:val="32"/>
          <w:lang w:eastAsia="zh-CN"/>
        </w:rPr>
        <w:t>公共机构生活垃圾分类示范单位创建评估标准</w:t>
      </w:r>
      <w:r>
        <w:rPr>
          <w:rFonts w:hint="default" w:ascii="Times New Roman" w:hAnsi="Times New Roman" w:eastAsia="仿宋_GB2312" w:cs="Times New Roman"/>
          <w:color w:val="auto"/>
          <w:sz w:val="32"/>
          <w:szCs w:val="32"/>
        </w:rPr>
        <w:t>进行自评打分</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自评得分高于9</w:t>
      </w:r>
      <w:r>
        <w:rPr>
          <w:rFonts w:hint="default" w:ascii="Times New Roman" w:hAnsi="Times New Roman" w:eastAsia="仿宋_GB2312" w:cs="Times New Roman"/>
          <w:color w:val="auto"/>
          <w:sz w:val="32"/>
          <w:szCs w:val="32"/>
          <w:lang w:val="en-US" w:eastAsia="zh-CN"/>
        </w:rPr>
        <w:t>5</w:t>
      </w:r>
      <w:r>
        <w:rPr>
          <w:rFonts w:hint="default" w:ascii="Times New Roman" w:hAnsi="Times New Roman" w:eastAsia="仿宋_GB2312" w:cs="Times New Roman"/>
          <w:color w:val="auto"/>
          <w:sz w:val="32"/>
          <w:szCs w:val="32"/>
        </w:rPr>
        <w:t>分（含9</w:t>
      </w:r>
      <w:r>
        <w:rPr>
          <w:rFonts w:hint="default" w:ascii="Times New Roman" w:hAnsi="Times New Roman" w:eastAsia="仿宋_GB2312" w:cs="Times New Roman"/>
          <w:color w:val="auto"/>
          <w:sz w:val="32"/>
          <w:szCs w:val="32"/>
          <w:lang w:val="en-US" w:eastAsia="zh-CN"/>
        </w:rPr>
        <w:t>5</w:t>
      </w:r>
      <w:r>
        <w:rPr>
          <w:rFonts w:hint="default" w:ascii="Times New Roman" w:hAnsi="Times New Roman" w:eastAsia="仿宋_GB2312" w:cs="Times New Roman"/>
          <w:color w:val="auto"/>
          <w:sz w:val="32"/>
          <w:szCs w:val="32"/>
        </w:rPr>
        <w:t>分）的</w:t>
      </w:r>
      <w:r>
        <w:rPr>
          <w:rFonts w:hint="default" w:ascii="Times New Roman" w:hAnsi="Times New Roman" w:eastAsia="仿宋_GB2312" w:cs="Times New Roman"/>
          <w:color w:val="auto"/>
          <w:sz w:val="32"/>
          <w:szCs w:val="32"/>
          <w:lang w:eastAsia="zh-CN"/>
        </w:rPr>
        <w:t>公共机构</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eastAsia="zh-CN"/>
        </w:rPr>
        <w:t>填写</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eastAsia="zh-CN"/>
        </w:rPr>
        <w:t>公共机构</w:t>
      </w:r>
      <w:r>
        <w:rPr>
          <w:rFonts w:hint="default" w:ascii="Times New Roman" w:hAnsi="Times New Roman" w:eastAsia="仿宋_GB2312" w:cs="Times New Roman"/>
          <w:color w:val="auto"/>
          <w:sz w:val="32"/>
          <w:szCs w:val="32"/>
        </w:rPr>
        <w:t>生活垃圾分类示范</w:t>
      </w:r>
      <w:r>
        <w:rPr>
          <w:rFonts w:hint="default" w:ascii="Times New Roman" w:hAnsi="Times New Roman" w:eastAsia="仿宋_GB2312" w:cs="Times New Roman"/>
          <w:color w:val="auto"/>
          <w:sz w:val="32"/>
          <w:szCs w:val="32"/>
          <w:lang w:eastAsia="zh-CN"/>
        </w:rPr>
        <w:t>单位</w:t>
      </w:r>
      <w:r>
        <w:rPr>
          <w:rFonts w:hint="default" w:ascii="Times New Roman" w:hAnsi="Times New Roman" w:eastAsia="仿宋_GB2312" w:cs="Times New Roman"/>
          <w:color w:val="auto"/>
          <w:sz w:val="32"/>
          <w:szCs w:val="32"/>
        </w:rPr>
        <w:t>创建</w:t>
      </w:r>
      <w:r>
        <w:rPr>
          <w:rFonts w:hint="default" w:ascii="Times New Roman" w:hAnsi="Times New Roman" w:eastAsia="仿宋_GB2312" w:cs="Times New Roman"/>
          <w:color w:val="auto"/>
          <w:sz w:val="32"/>
          <w:szCs w:val="32"/>
          <w:lang w:eastAsia="zh-CN"/>
        </w:rPr>
        <w:t>申请表</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eastAsia="zh-CN"/>
        </w:rPr>
        <w:t>（见附件</w:t>
      </w:r>
      <w:r>
        <w:rPr>
          <w:rFonts w:hint="default" w:ascii="Times New Roman" w:hAnsi="Times New Roman"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lang w:eastAsia="zh-CN"/>
        </w:rPr>
        <w:t>）。各级公共机构应于每年</w:t>
      </w:r>
      <w:r>
        <w:rPr>
          <w:rFonts w:hint="default" w:ascii="Times New Roman" w:hAnsi="Times New Roman" w:eastAsia="仿宋_GB2312" w:cs="Times New Roman"/>
          <w:color w:val="auto"/>
          <w:sz w:val="32"/>
          <w:szCs w:val="32"/>
          <w:lang w:val="en-US" w:eastAsia="zh-CN"/>
        </w:rPr>
        <w:t>5月</w:t>
      </w:r>
      <w:r>
        <w:rPr>
          <w:rFonts w:hint="eastAsia" w:ascii="Times New Roman" w:hAnsi="Times New Roman" w:eastAsia="仿宋_GB2312" w:cs="Times New Roman"/>
          <w:color w:val="auto"/>
          <w:sz w:val="32"/>
          <w:szCs w:val="32"/>
          <w:lang w:val="en-US" w:eastAsia="zh-CN"/>
        </w:rPr>
        <w:t>20</w:t>
      </w:r>
      <w:r>
        <w:rPr>
          <w:rFonts w:hint="default" w:ascii="Times New Roman" w:hAnsi="Times New Roman" w:eastAsia="仿宋_GB2312" w:cs="Times New Roman"/>
          <w:color w:val="auto"/>
          <w:sz w:val="32"/>
          <w:szCs w:val="32"/>
          <w:lang w:val="en-US" w:eastAsia="zh-CN"/>
        </w:rPr>
        <w:t>日前，将自评表和申报表</w:t>
      </w:r>
      <w:r>
        <w:rPr>
          <w:rFonts w:hint="eastAsia" w:ascii="Times New Roman" w:hAnsi="Times New Roman" w:eastAsia="仿宋_GB2312" w:cs="Times New Roman"/>
          <w:color w:val="auto"/>
          <w:sz w:val="32"/>
          <w:szCs w:val="32"/>
          <w:lang w:val="en-US" w:eastAsia="zh-CN"/>
        </w:rPr>
        <w:t>、申报支撑材料</w:t>
      </w:r>
      <w:r>
        <w:rPr>
          <w:rFonts w:hint="default" w:ascii="Times New Roman" w:hAnsi="Times New Roman" w:eastAsia="仿宋_GB2312" w:cs="Times New Roman"/>
          <w:color w:val="auto"/>
          <w:sz w:val="32"/>
          <w:szCs w:val="32"/>
          <w:lang w:val="en-US" w:eastAsia="zh-CN"/>
        </w:rPr>
        <w:t>报同级机关事务管理部门。</w:t>
      </w:r>
      <w:r>
        <w:rPr>
          <w:rFonts w:hint="default" w:ascii="Times New Roman" w:hAnsi="Times New Roman" w:eastAsia="仿宋_GB2312" w:cs="Times New Roman"/>
          <w:color w:val="auto"/>
          <w:sz w:val="32"/>
          <w:szCs w:val="32"/>
          <w:lang w:eastAsia="zh-CN"/>
        </w:rPr>
        <w:t>其中，</w:t>
      </w:r>
      <w:r>
        <w:rPr>
          <w:rFonts w:hint="eastAsia" w:ascii="Times New Roman" w:hAnsi="Times New Roman" w:eastAsia="仿宋_GB2312" w:cs="Times New Roman"/>
          <w:color w:val="auto"/>
          <w:sz w:val="32"/>
          <w:szCs w:val="32"/>
          <w:lang w:eastAsia="zh-CN"/>
        </w:rPr>
        <w:t>市</w:t>
      </w:r>
      <w:r>
        <w:rPr>
          <w:rFonts w:hint="default" w:ascii="Times New Roman" w:hAnsi="Times New Roman" w:eastAsia="仿宋_GB2312" w:cs="Times New Roman"/>
          <w:color w:val="auto"/>
          <w:sz w:val="32"/>
          <w:szCs w:val="32"/>
          <w:lang w:eastAsia="zh-CN"/>
        </w:rPr>
        <w:t>机关事务局负责</w:t>
      </w:r>
      <w:r>
        <w:rPr>
          <w:rFonts w:hint="eastAsia" w:ascii="Times New Roman" w:hAnsi="Times New Roman" w:eastAsia="仿宋_GB2312" w:cs="Times New Roman"/>
          <w:color w:val="auto"/>
          <w:sz w:val="32"/>
          <w:szCs w:val="32"/>
          <w:lang w:eastAsia="zh-CN"/>
        </w:rPr>
        <w:t>市</w:t>
      </w:r>
      <w:r>
        <w:rPr>
          <w:rFonts w:hint="default" w:ascii="Times New Roman" w:hAnsi="Times New Roman" w:eastAsia="仿宋_GB2312" w:cs="Times New Roman"/>
          <w:color w:val="auto"/>
          <w:sz w:val="32"/>
          <w:szCs w:val="32"/>
          <w:lang w:eastAsia="zh-CN"/>
        </w:rPr>
        <w:t>直单位创建申报材料的收集汇总；各</w:t>
      </w:r>
      <w:r>
        <w:rPr>
          <w:rFonts w:hint="eastAsia" w:ascii="Times New Roman" w:hAnsi="Times New Roman" w:eastAsia="仿宋_GB2312" w:cs="Times New Roman"/>
          <w:color w:val="auto"/>
          <w:sz w:val="32"/>
          <w:szCs w:val="32"/>
          <w:lang w:eastAsia="zh-CN"/>
        </w:rPr>
        <w:t>区县</w:t>
      </w:r>
      <w:r>
        <w:rPr>
          <w:rFonts w:hint="default" w:ascii="Times New Roman" w:hAnsi="Times New Roman" w:eastAsia="仿宋_GB2312" w:cs="Times New Roman"/>
          <w:color w:val="auto"/>
          <w:sz w:val="32"/>
          <w:szCs w:val="32"/>
          <w:lang w:eastAsia="zh-CN"/>
        </w:rPr>
        <w:t>机关事务管理部门负责本辖区的组织实施工作；医院类、学校类、场馆类的主管部门指导做好</w:t>
      </w:r>
      <w:r>
        <w:rPr>
          <w:rFonts w:hint="eastAsia" w:ascii="Times New Roman" w:hAnsi="Times New Roman" w:eastAsia="仿宋_GB2312" w:cs="Times New Roman"/>
          <w:color w:val="auto"/>
          <w:sz w:val="32"/>
          <w:szCs w:val="32"/>
          <w:lang w:eastAsia="zh-CN"/>
        </w:rPr>
        <w:t>本级所属单位</w:t>
      </w:r>
      <w:r>
        <w:rPr>
          <w:rFonts w:hint="default" w:ascii="Times New Roman" w:hAnsi="Times New Roman" w:eastAsia="仿宋_GB2312" w:cs="Times New Roman"/>
          <w:color w:val="auto"/>
          <w:sz w:val="32"/>
          <w:szCs w:val="32"/>
          <w:lang w:eastAsia="zh-CN"/>
        </w:rPr>
        <w:t>的创建申报工作。</w:t>
      </w:r>
    </w:p>
    <w:p>
      <w:pPr>
        <w:keepNext w:val="0"/>
        <w:keepLines w:val="0"/>
        <w:pageBreakBefore w:val="0"/>
        <w:widowControl w:val="0"/>
        <w:kinsoku/>
        <w:wordWrap/>
        <w:overflowPunct/>
        <w:topLinePunct w:val="0"/>
        <w:autoSpaceDE/>
        <w:autoSpaceDN/>
        <w:bidi w:val="0"/>
        <w:adjustRightInd w:val="0"/>
        <w:snapToGrid w:val="0"/>
        <w:spacing w:line="600" w:lineRule="exact"/>
        <w:ind w:right="0" w:rightChars="0" w:firstLine="640" w:firstLineChars="200"/>
        <w:textAlignment w:val="auto"/>
        <w:rPr>
          <w:rFonts w:hint="default" w:ascii="Times New Roman" w:hAnsi="Times New Roman" w:eastAsia="仿宋_GB2312" w:cs="Times New Roman"/>
          <w:color w:val="auto"/>
          <w:sz w:val="32"/>
          <w:szCs w:val="32"/>
          <w:lang w:val="en-US" w:eastAsia="zh-CN" w:bidi="ar"/>
        </w:rPr>
      </w:pPr>
      <w:r>
        <w:rPr>
          <w:rFonts w:hint="default" w:ascii="Times New Roman" w:hAnsi="Times New Roman" w:eastAsia="楷体_GB2312" w:cs="Times New Roman"/>
          <w:color w:val="auto"/>
          <w:sz w:val="32"/>
          <w:szCs w:val="32"/>
          <w:lang w:eastAsia="zh-CN"/>
        </w:rPr>
        <w:t>（二）评估推荐。</w:t>
      </w:r>
      <w:r>
        <w:rPr>
          <w:rFonts w:hint="default" w:ascii="Times New Roman" w:hAnsi="Times New Roman" w:eastAsia="仿宋_GB2312" w:cs="Times New Roman"/>
          <w:color w:val="auto"/>
          <w:sz w:val="32"/>
          <w:szCs w:val="32"/>
          <w:lang w:eastAsia="zh-CN" w:bidi="ar"/>
        </w:rPr>
        <w:t>各</w:t>
      </w:r>
      <w:r>
        <w:rPr>
          <w:rFonts w:hint="eastAsia" w:ascii="Times New Roman" w:hAnsi="Times New Roman" w:eastAsia="仿宋_GB2312" w:cs="Times New Roman"/>
          <w:color w:val="auto"/>
          <w:sz w:val="32"/>
          <w:szCs w:val="32"/>
          <w:lang w:eastAsia="zh-CN" w:bidi="ar"/>
        </w:rPr>
        <w:t>区县</w:t>
      </w:r>
      <w:r>
        <w:rPr>
          <w:rFonts w:hint="default" w:ascii="Times New Roman" w:hAnsi="Times New Roman" w:eastAsia="仿宋_GB2312" w:cs="Times New Roman"/>
          <w:color w:val="auto"/>
          <w:sz w:val="32"/>
          <w:szCs w:val="32"/>
          <w:lang w:eastAsia="zh-CN" w:bidi="ar"/>
        </w:rPr>
        <w:t>机关事务管理部门应按照“实事求是、客观真实、公平公正”的原则，对照创建标准，采用专家评审、实地评估等多种方式，组织对申报单位书面材料进行审核，确定示范创建单位推荐名单</w:t>
      </w:r>
      <w:r>
        <w:rPr>
          <w:rFonts w:hint="eastAsia" w:ascii="Times New Roman" w:hAnsi="Times New Roman" w:eastAsia="仿宋_GB2312" w:cs="Times New Roman"/>
          <w:color w:val="auto"/>
          <w:sz w:val="32"/>
          <w:szCs w:val="32"/>
          <w:lang w:eastAsia="zh-CN" w:bidi="ar"/>
        </w:rPr>
        <w:t>，并</w:t>
      </w:r>
      <w:r>
        <w:rPr>
          <w:rFonts w:hint="default" w:ascii="Times New Roman" w:hAnsi="Times New Roman" w:eastAsia="仿宋_GB2312" w:cs="Times New Roman"/>
          <w:color w:val="auto"/>
          <w:sz w:val="32"/>
          <w:szCs w:val="32"/>
          <w:lang w:eastAsia="zh-CN" w:bidi="ar"/>
        </w:rPr>
        <w:t>于每年</w:t>
      </w:r>
      <w:r>
        <w:rPr>
          <w:rFonts w:hint="default" w:ascii="Times New Roman" w:hAnsi="Times New Roman" w:eastAsia="仿宋_GB2312" w:cs="Times New Roman"/>
          <w:color w:val="auto"/>
          <w:sz w:val="32"/>
          <w:szCs w:val="32"/>
          <w:lang w:val="en-US" w:eastAsia="zh-CN" w:bidi="ar"/>
        </w:rPr>
        <w:t>6月</w:t>
      </w:r>
      <w:r>
        <w:rPr>
          <w:rFonts w:hint="eastAsia" w:ascii="Times New Roman" w:hAnsi="Times New Roman" w:eastAsia="仿宋_GB2312" w:cs="Times New Roman"/>
          <w:color w:val="auto"/>
          <w:sz w:val="32"/>
          <w:szCs w:val="32"/>
          <w:lang w:val="en-US" w:eastAsia="zh-CN" w:bidi="ar"/>
        </w:rPr>
        <w:t>5</w:t>
      </w:r>
      <w:r>
        <w:rPr>
          <w:rFonts w:hint="default" w:ascii="Times New Roman" w:hAnsi="Times New Roman" w:eastAsia="仿宋_GB2312" w:cs="Times New Roman"/>
          <w:color w:val="auto"/>
          <w:sz w:val="32"/>
          <w:szCs w:val="32"/>
          <w:lang w:val="en-US" w:eastAsia="zh-CN" w:bidi="ar"/>
        </w:rPr>
        <w:t>日前，将</w:t>
      </w:r>
      <w:r>
        <w:rPr>
          <w:rFonts w:hint="default" w:ascii="Times New Roman" w:hAnsi="Times New Roman" w:eastAsia="仿宋_GB2312" w:cs="Times New Roman"/>
          <w:color w:val="auto"/>
          <w:sz w:val="32"/>
          <w:szCs w:val="32"/>
          <w:lang w:eastAsia="zh-CN"/>
        </w:rPr>
        <w:t>推荐</w:t>
      </w:r>
      <w:r>
        <w:rPr>
          <w:rFonts w:hint="default" w:ascii="Times New Roman" w:hAnsi="Times New Roman" w:eastAsia="仿宋_GB2312" w:cs="Times New Roman"/>
          <w:color w:val="auto"/>
          <w:sz w:val="32"/>
          <w:szCs w:val="32"/>
        </w:rPr>
        <w:t>材料</w:t>
      </w:r>
      <w:r>
        <w:rPr>
          <w:rFonts w:hint="default" w:ascii="Times New Roman" w:hAnsi="Times New Roman" w:eastAsia="仿宋_GB2312" w:cs="Times New Roman"/>
          <w:color w:val="auto"/>
          <w:sz w:val="32"/>
          <w:szCs w:val="32"/>
          <w:lang w:eastAsia="zh-CN"/>
        </w:rPr>
        <w:t>电子版及扫描件报</w:t>
      </w:r>
      <w:r>
        <w:rPr>
          <w:rFonts w:hint="eastAsia" w:ascii="Times New Roman" w:hAnsi="Times New Roman" w:eastAsia="仿宋_GB2312" w:cs="Times New Roman"/>
          <w:color w:val="auto"/>
          <w:sz w:val="32"/>
          <w:szCs w:val="32"/>
          <w:lang w:eastAsia="zh-CN"/>
        </w:rPr>
        <w:t>市</w:t>
      </w:r>
      <w:r>
        <w:rPr>
          <w:rFonts w:hint="default" w:ascii="Times New Roman" w:hAnsi="Times New Roman" w:eastAsia="仿宋_GB2312" w:cs="Times New Roman"/>
          <w:color w:val="auto"/>
          <w:sz w:val="32"/>
          <w:szCs w:val="32"/>
          <w:lang w:eastAsia="zh-CN"/>
        </w:rPr>
        <w:t>机关事务局</w:t>
      </w:r>
      <w:r>
        <w:rPr>
          <w:rFonts w:hint="eastAsia" w:ascii="Times New Roman" w:hAnsi="Times New Roman" w:eastAsia="仿宋_GB2312" w:cs="Times New Roman"/>
          <w:color w:val="auto"/>
          <w:sz w:val="32"/>
          <w:szCs w:val="32"/>
          <w:lang w:eastAsia="zh-CN"/>
        </w:rPr>
        <w:t>公共机构节能科</w:t>
      </w:r>
      <w:r>
        <w:rPr>
          <w:rFonts w:hint="default" w:ascii="Times New Roman" w:hAnsi="Times New Roman" w:eastAsia="仿宋_GB2312" w:cs="Times New Roman"/>
          <w:color w:val="auto"/>
          <w:sz w:val="32"/>
          <w:szCs w:val="32"/>
          <w:lang w:eastAsia="zh-CN"/>
        </w:rPr>
        <w:t>，推荐</w:t>
      </w:r>
      <w:r>
        <w:rPr>
          <w:rFonts w:hint="default" w:ascii="Times New Roman" w:hAnsi="Times New Roman" w:eastAsia="仿宋_GB2312" w:cs="Times New Roman"/>
          <w:color w:val="auto"/>
          <w:sz w:val="32"/>
          <w:szCs w:val="32"/>
        </w:rPr>
        <w:t>材料包括</w:t>
      </w:r>
      <w:r>
        <w:rPr>
          <w:rFonts w:hint="default" w:ascii="Times New Roman" w:hAnsi="Times New Roman" w:eastAsia="仿宋_GB2312" w:cs="Times New Roman"/>
          <w:color w:val="auto"/>
          <w:sz w:val="32"/>
          <w:szCs w:val="32"/>
          <w:lang w:val="en-US" w:eastAsia="zh-CN" w:bidi="ar"/>
        </w:rPr>
        <w:t>审核情况报告、推荐名单</w:t>
      </w:r>
      <w:r>
        <w:rPr>
          <w:rFonts w:hint="default" w:ascii="Times New Roman" w:hAnsi="Times New Roman" w:eastAsia="仿宋_GB2312" w:cs="Times New Roman"/>
          <w:color w:val="auto"/>
          <w:sz w:val="32"/>
          <w:szCs w:val="32"/>
          <w:lang w:eastAsia="zh-CN" w:bidi="ar"/>
        </w:rPr>
        <w:t>、</w:t>
      </w:r>
      <w:r>
        <w:rPr>
          <w:rFonts w:hint="default" w:ascii="Times New Roman" w:hAnsi="Times New Roman" w:eastAsia="仿宋_GB2312" w:cs="Times New Roman"/>
          <w:color w:val="auto"/>
          <w:sz w:val="32"/>
          <w:szCs w:val="32"/>
          <w:lang w:val="en-US" w:eastAsia="zh-CN" w:bidi="ar"/>
        </w:rPr>
        <w:t>各单位</w:t>
      </w:r>
      <w:r>
        <w:rPr>
          <w:rFonts w:hint="default" w:ascii="Times New Roman" w:hAnsi="Times New Roman" w:eastAsia="仿宋_GB2312" w:cs="Times New Roman"/>
          <w:color w:val="auto"/>
          <w:sz w:val="32"/>
          <w:szCs w:val="32"/>
        </w:rPr>
        <w:t>自评表</w:t>
      </w:r>
      <w:r>
        <w:rPr>
          <w:rFonts w:hint="default" w:ascii="Times New Roman" w:hAnsi="Times New Roman" w:eastAsia="仿宋_GB2312" w:cs="Times New Roman"/>
          <w:color w:val="auto"/>
          <w:sz w:val="32"/>
          <w:szCs w:val="32"/>
          <w:lang w:val="en-US" w:eastAsia="zh-CN" w:bidi="ar"/>
        </w:rPr>
        <w:t>、</w:t>
      </w:r>
      <w:r>
        <w:rPr>
          <w:rFonts w:hint="default" w:ascii="Times New Roman" w:hAnsi="Times New Roman" w:eastAsia="仿宋_GB2312" w:cs="Times New Roman"/>
          <w:color w:val="auto"/>
          <w:sz w:val="32"/>
          <w:szCs w:val="32"/>
        </w:rPr>
        <w:t>申报表</w:t>
      </w:r>
      <w:r>
        <w:rPr>
          <w:rFonts w:hint="eastAsia" w:ascii="Times New Roman" w:hAnsi="Times New Roman" w:eastAsia="仿宋_GB2312" w:cs="Times New Roman"/>
          <w:color w:val="auto"/>
          <w:sz w:val="32"/>
          <w:szCs w:val="32"/>
          <w:lang w:eastAsia="zh-CN"/>
        </w:rPr>
        <w:t>、支撑材料</w:t>
      </w:r>
      <w:r>
        <w:rPr>
          <w:rFonts w:hint="default" w:ascii="Times New Roman" w:hAnsi="Times New Roman" w:eastAsia="仿宋_GB2312" w:cs="Times New Roman"/>
          <w:color w:val="auto"/>
          <w:sz w:val="32"/>
          <w:szCs w:val="32"/>
          <w:lang w:val="en-US" w:eastAsia="zh-CN" w:bidi="ar"/>
        </w:rPr>
        <w:t>等</w:t>
      </w:r>
      <w:r>
        <w:rPr>
          <w:rFonts w:hint="eastAsia" w:ascii="Times New Roman" w:hAnsi="Times New Roman" w:eastAsia="仿宋_GB2312" w:cs="Times New Roman"/>
          <w:color w:val="auto"/>
          <w:sz w:val="32"/>
          <w:szCs w:val="32"/>
          <w:lang w:val="en-US" w:eastAsia="zh-CN"/>
        </w:rPr>
        <w:t>，超过截止日期视为放弃申报</w:t>
      </w:r>
      <w:r>
        <w:rPr>
          <w:rFonts w:hint="default" w:ascii="Times New Roman" w:hAnsi="Times New Roman" w:eastAsia="仿宋_GB2312" w:cs="Times New Roman"/>
          <w:color w:val="auto"/>
          <w:sz w:val="32"/>
          <w:szCs w:val="32"/>
          <w:lang w:val="en-US" w:eastAsia="zh-CN" w:bidi="ar"/>
        </w:rPr>
        <w:t>。</w:t>
      </w:r>
      <w:r>
        <w:rPr>
          <w:rFonts w:hint="eastAsia" w:ascii="Times New Roman" w:hAnsi="Times New Roman" w:eastAsia="仿宋_GB2312" w:cs="Times New Roman"/>
          <w:color w:val="auto"/>
          <w:sz w:val="32"/>
          <w:szCs w:val="32"/>
          <w:lang w:val="en-US" w:eastAsia="zh-CN" w:bidi="ar"/>
        </w:rPr>
        <w:t>6月25日前市机关事务局以</w:t>
      </w:r>
      <w:r>
        <w:rPr>
          <w:rFonts w:hint="default" w:ascii="Times New Roman" w:hAnsi="Times New Roman" w:eastAsia="仿宋_GB2312" w:cs="Times New Roman"/>
          <w:color w:val="auto"/>
          <w:sz w:val="32"/>
          <w:szCs w:val="32"/>
          <w:lang w:eastAsia="zh-CN" w:bidi="ar"/>
        </w:rPr>
        <w:t>专家评审</w:t>
      </w:r>
      <w:r>
        <w:rPr>
          <w:rFonts w:hint="eastAsia" w:ascii="Times New Roman" w:hAnsi="Times New Roman" w:eastAsia="仿宋_GB2312" w:cs="Times New Roman"/>
          <w:color w:val="auto"/>
          <w:sz w:val="32"/>
          <w:szCs w:val="32"/>
          <w:lang w:val="en-US" w:eastAsia="zh-CN" w:bidi="ar"/>
        </w:rPr>
        <w:t>、抽取单位</w:t>
      </w:r>
      <w:r>
        <w:rPr>
          <w:rFonts w:hint="default" w:ascii="Times New Roman" w:hAnsi="Times New Roman" w:eastAsia="仿宋_GB2312" w:cs="Times New Roman"/>
          <w:color w:val="auto"/>
          <w:sz w:val="32"/>
          <w:szCs w:val="32"/>
          <w:lang w:eastAsia="zh-CN" w:bidi="ar"/>
        </w:rPr>
        <w:t>实地</w:t>
      </w:r>
      <w:r>
        <w:rPr>
          <w:rFonts w:hint="eastAsia" w:ascii="Times New Roman" w:hAnsi="Times New Roman" w:eastAsia="仿宋_GB2312" w:cs="Times New Roman"/>
          <w:color w:val="auto"/>
          <w:sz w:val="32"/>
          <w:szCs w:val="32"/>
          <w:lang w:eastAsia="zh-CN" w:bidi="ar"/>
        </w:rPr>
        <w:t>评估等形式，确定推荐名单，上报省机关事务局。</w:t>
      </w:r>
    </w:p>
    <w:p>
      <w:pPr>
        <w:keepNext w:val="0"/>
        <w:keepLines w:val="0"/>
        <w:pageBreakBefore w:val="0"/>
        <w:widowControl w:val="0"/>
        <w:kinsoku/>
        <w:wordWrap/>
        <w:overflowPunct/>
        <w:topLinePunct w:val="0"/>
        <w:autoSpaceDE/>
        <w:autoSpaceDN/>
        <w:bidi w:val="0"/>
        <w:adjustRightInd w:val="0"/>
        <w:snapToGrid w:val="0"/>
        <w:spacing w:line="600" w:lineRule="exact"/>
        <w:ind w:right="0" w:rightChars="0" w:firstLine="640" w:firstLineChars="20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楷体_GB2312" w:cs="Times New Roman"/>
          <w:color w:val="auto"/>
          <w:sz w:val="32"/>
          <w:szCs w:val="32"/>
        </w:rPr>
        <w:t>（</w:t>
      </w:r>
      <w:r>
        <w:rPr>
          <w:rFonts w:hint="default" w:ascii="Times New Roman" w:hAnsi="Times New Roman" w:eastAsia="楷体_GB2312" w:cs="Times New Roman"/>
          <w:color w:val="auto"/>
          <w:sz w:val="32"/>
          <w:szCs w:val="32"/>
          <w:lang w:eastAsia="zh-CN"/>
        </w:rPr>
        <w:t>三</w:t>
      </w:r>
      <w:r>
        <w:rPr>
          <w:rFonts w:hint="default" w:ascii="Times New Roman" w:hAnsi="Times New Roman" w:eastAsia="楷体_GB2312" w:cs="Times New Roman"/>
          <w:color w:val="auto"/>
          <w:sz w:val="32"/>
          <w:szCs w:val="32"/>
        </w:rPr>
        <w:t>）</w:t>
      </w:r>
      <w:r>
        <w:rPr>
          <w:rFonts w:hint="default" w:ascii="Times New Roman" w:hAnsi="Times New Roman" w:eastAsia="楷体_GB2312" w:cs="Times New Roman"/>
          <w:color w:val="auto"/>
          <w:sz w:val="32"/>
          <w:szCs w:val="32"/>
          <w:lang w:eastAsia="zh-CN"/>
        </w:rPr>
        <w:t>名单发布。</w:t>
      </w:r>
      <w:r>
        <w:rPr>
          <w:rFonts w:hint="default" w:ascii="Times New Roman" w:hAnsi="Times New Roman" w:eastAsia="仿宋_GB2312" w:cs="Times New Roman"/>
          <w:color w:val="auto"/>
          <w:sz w:val="32"/>
          <w:szCs w:val="32"/>
          <w:lang w:eastAsia="zh-CN"/>
        </w:rPr>
        <w:t>省机关事务局</w:t>
      </w:r>
      <w:r>
        <w:rPr>
          <w:rFonts w:hint="default" w:ascii="Times New Roman" w:hAnsi="Times New Roman" w:eastAsia="仿宋_GB2312" w:cs="Times New Roman"/>
          <w:color w:val="auto"/>
          <w:sz w:val="32"/>
          <w:szCs w:val="32"/>
        </w:rPr>
        <w:t>根据示范</w:t>
      </w:r>
      <w:r>
        <w:rPr>
          <w:rFonts w:hint="default" w:ascii="Times New Roman" w:hAnsi="Times New Roman" w:eastAsia="仿宋_GB2312" w:cs="Times New Roman"/>
          <w:color w:val="auto"/>
          <w:sz w:val="32"/>
          <w:szCs w:val="32"/>
          <w:lang w:eastAsia="zh-CN"/>
        </w:rPr>
        <w:t>创建推荐</w:t>
      </w:r>
      <w:r>
        <w:rPr>
          <w:rFonts w:hint="default" w:ascii="Times New Roman" w:hAnsi="Times New Roman" w:eastAsia="仿宋_GB2312" w:cs="Times New Roman"/>
          <w:color w:val="auto"/>
          <w:sz w:val="32"/>
          <w:szCs w:val="32"/>
        </w:rPr>
        <w:t>情况，采取资料审</w:t>
      </w:r>
      <w:r>
        <w:rPr>
          <w:rFonts w:hint="default" w:ascii="Times New Roman" w:hAnsi="Times New Roman" w:eastAsia="仿宋_GB2312" w:cs="Times New Roman"/>
          <w:color w:val="auto"/>
          <w:sz w:val="32"/>
          <w:szCs w:val="32"/>
          <w:lang w:eastAsia="zh-CN"/>
        </w:rPr>
        <w:t>核、</w:t>
      </w:r>
      <w:r>
        <w:rPr>
          <w:rFonts w:hint="default" w:ascii="Times New Roman" w:hAnsi="Times New Roman" w:eastAsia="仿宋_GB2312" w:cs="Times New Roman"/>
          <w:color w:val="auto"/>
          <w:sz w:val="32"/>
          <w:szCs w:val="32"/>
          <w:lang w:eastAsia="zh-CN" w:bidi="ar"/>
        </w:rPr>
        <w:t>专家评审、</w:t>
      </w:r>
      <w:r>
        <w:rPr>
          <w:rFonts w:hint="default" w:ascii="Times New Roman" w:hAnsi="Times New Roman" w:eastAsia="仿宋_GB2312" w:cs="Times New Roman"/>
          <w:color w:val="auto"/>
          <w:sz w:val="32"/>
          <w:szCs w:val="32"/>
          <w:lang w:eastAsia="zh-CN"/>
        </w:rPr>
        <w:t>抽取部分推荐单位</w:t>
      </w:r>
      <w:r>
        <w:rPr>
          <w:rFonts w:hint="default" w:ascii="Times New Roman" w:hAnsi="Times New Roman" w:eastAsia="仿宋_GB2312" w:cs="Times New Roman"/>
          <w:color w:val="auto"/>
          <w:sz w:val="32"/>
          <w:szCs w:val="32"/>
        </w:rPr>
        <w:t>现场评估</w:t>
      </w:r>
      <w:r>
        <w:rPr>
          <w:rFonts w:hint="default" w:ascii="Times New Roman" w:hAnsi="Times New Roman" w:eastAsia="仿宋_GB2312" w:cs="Times New Roman"/>
          <w:color w:val="auto"/>
          <w:sz w:val="32"/>
          <w:szCs w:val="32"/>
          <w:lang w:eastAsia="zh-CN"/>
        </w:rPr>
        <w:t>等</w:t>
      </w:r>
      <w:r>
        <w:rPr>
          <w:rFonts w:hint="default" w:ascii="Times New Roman" w:hAnsi="Times New Roman" w:eastAsia="仿宋_GB2312" w:cs="Times New Roman"/>
          <w:color w:val="auto"/>
          <w:sz w:val="32"/>
          <w:szCs w:val="32"/>
        </w:rPr>
        <w:t>形式</w:t>
      </w:r>
      <w:r>
        <w:rPr>
          <w:rFonts w:hint="default" w:ascii="Times New Roman" w:hAnsi="Times New Roman" w:eastAsia="仿宋_GB2312" w:cs="Times New Roman"/>
          <w:color w:val="auto"/>
          <w:sz w:val="32"/>
          <w:szCs w:val="32"/>
          <w:lang w:eastAsia="zh-CN"/>
        </w:rPr>
        <w:t>，做好</w:t>
      </w:r>
      <w:r>
        <w:rPr>
          <w:rFonts w:hint="default" w:ascii="Times New Roman" w:hAnsi="Times New Roman" w:eastAsia="仿宋_GB2312" w:cs="Times New Roman"/>
          <w:color w:val="auto"/>
          <w:sz w:val="32"/>
          <w:szCs w:val="32"/>
        </w:rPr>
        <w:t>生活垃圾分类示范创建评估工作，</w:t>
      </w:r>
      <w:r>
        <w:rPr>
          <w:rFonts w:hint="default" w:ascii="Times New Roman" w:hAnsi="Times New Roman" w:eastAsia="仿宋_GB2312" w:cs="Times New Roman"/>
          <w:color w:val="auto"/>
          <w:sz w:val="32"/>
          <w:szCs w:val="32"/>
          <w:lang w:eastAsia="zh-CN"/>
        </w:rPr>
        <w:t>最终确定示范创建名单并公示</w:t>
      </w:r>
      <w:r>
        <w:rPr>
          <w:rFonts w:hint="default" w:ascii="Times New Roman" w:hAnsi="Times New Roman" w:eastAsia="仿宋_GB2312" w:cs="Times New Roman"/>
          <w:color w:val="auto"/>
          <w:sz w:val="32"/>
          <w:szCs w:val="32"/>
          <w:lang w:val="en-US" w:eastAsia="zh-CN"/>
        </w:rPr>
        <w:t>5个工作日</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eastAsia="zh-CN"/>
        </w:rPr>
        <w:t>经公示无异议，发布示范创建单位名单，颁发标牌。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7"/>
        <w:jc w:val="both"/>
        <w:textAlignment w:val="auto"/>
        <w:outlineLvl w:val="9"/>
        <w:rPr>
          <w:rFonts w:hint="default" w:ascii="Times New Roman" w:hAnsi="Times New Roman" w:eastAsia="黑体" w:cs="Times New Roman"/>
          <w:sz w:val="32"/>
          <w:szCs w:val="32"/>
          <w:lang w:eastAsia="zh-CN"/>
        </w:rPr>
      </w:pPr>
      <w:r>
        <w:rPr>
          <w:rFonts w:hint="eastAsia" w:ascii="Times New Roman" w:hAnsi="Times New Roman" w:eastAsia="黑体" w:cs="Times New Roman"/>
          <w:sz w:val="32"/>
          <w:szCs w:val="32"/>
          <w:lang w:eastAsia="zh-CN"/>
        </w:rPr>
        <w:t>五</w:t>
      </w:r>
      <w:r>
        <w:rPr>
          <w:rFonts w:hint="default" w:ascii="Times New Roman" w:hAnsi="Times New Roman" w:eastAsia="黑体" w:cs="Times New Roman"/>
          <w:sz w:val="32"/>
          <w:szCs w:val="32"/>
          <w:lang w:eastAsia="zh-CN"/>
        </w:rPr>
        <w:t>、创建数量</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7"/>
        <w:jc w:val="both"/>
        <w:textAlignment w:val="auto"/>
        <w:outlineLvl w:val="9"/>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各区县每年最多推荐2家公共机构，市机关事务局</w:t>
      </w:r>
      <w:r>
        <w:rPr>
          <w:rFonts w:hint="default" w:ascii="Times New Roman" w:hAnsi="Times New Roman" w:eastAsia="仿宋_GB2312" w:cs="Times New Roman"/>
          <w:sz w:val="32"/>
          <w:szCs w:val="32"/>
          <w:lang w:val="en-US" w:eastAsia="zh-CN"/>
        </w:rPr>
        <w:t>每年择优从</w:t>
      </w:r>
      <w:r>
        <w:rPr>
          <w:rFonts w:hint="eastAsia" w:ascii="Times New Roman" w:hAnsi="Times New Roman" w:eastAsia="仿宋_GB2312" w:cs="Times New Roman"/>
          <w:sz w:val="32"/>
          <w:szCs w:val="32"/>
          <w:lang w:val="en-US" w:eastAsia="zh-CN"/>
        </w:rPr>
        <w:t>市直及各区县申报单位中选取4家党政机关、1家</w:t>
      </w:r>
      <w:r>
        <w:rPr>
          <w:rFonts w:hint="default" w:ascii="Times New Roman" w:hAnsi="Times New Roman" w:eastAsia="仿宋_GB2312" w:cs="Times New Roman"/>
          <w:sz w:val="32"/>
          <w:szCs w:val="32"/>
          <w:lang w:val="en-US" w:eastAsia="zh-CN"/>
        </w:rPr>
        <w:t>学校、</w:t>
      </w:r>
      <w:r>
        <w:rPr>
          <w:rFonts w:hint="eastAsia" w:ascii="Times New Roman" w:hAnsi="Times New Roman" w:eastAsia="仿宋_GB2312" w:cs="Times New Roman"/>
          <w:sz w:val="32"/>
          <w:szCs w:val="32"/>
          <w:lang w:val="en-US" w:eastAsia="zh-CN"/>
        </w:rPr>
        <w:t>1家</w:t>
      </w:r>
      <w:r>
        <w:rPr>
          <w:rFonts w:hint="default" w:ascii="Times New Roman" w:hAnsi="Times New Roman" w:eastAsia="仿宋_GB2312" w:cs="Times New Roman"/>
          <w:sz w:val="32"/>
          <w:szCs w:val="32"/>
          <w:lang w:val="en-US" w:eastAsia="zh-CN"/>
        </w:rPr>
        <w:t>医院、</w:t>
      </w:r>
      <w:r>
        <w:rPr>
          <w:rFonts w:hint="eastAsia" w:ascii="Times New Roman" w:hAnsi="Times New Roman" w:eastAsia="仿宋_GB2312" w:cs="Times New Roman"/>
          <w:sz w:val="32"/>
          <w:szCs w:val="32"/>
          <w:lang w:val="en-US" w:eastAsia="zh-CN"/>
        </w:rPr>
        <w:t>1家</w:t>
      </w:r>
      <w:r>
        <w:rPr>
          <w:rFonts w:hint="default" w:ascii="Times New Roman" w:hAnsi="Times New Roman" w:eastAsia="仿宋_GB2312" w:cs="Times New Roman"/>
          <w:sz w:val="32"/>
          <w:szCs w:val="32"/>
          <w:lang w:val="en-US" w:eastAsia="zh-CN"/>
        </w:rPr>
        <w:t>场馆</w:t>
      </w:r>
      <w:r>
        <w:rPr>
          <w:rFonts w:hint="eastAsia" w:ascii="Times New Roman" w:hAnsi="Times New Roman" w:eastAsia="仿宋_GB2312" w:cs="Times New Roman"/>
          <w:sz w:val="32"/>
          <w:szCs w:val="32"/>
          <w:lang w:val="en-US" w:eastAsia="zh-CN"/>
        </w:rPr>
        <w:t>推荐上报至省机关事务局。</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黑体" w:cs="Times New Roman"/>
          <w:sz w:val="32"/>
          <w:szCs w:val="32"/>
        </w:rPr>
      </w:pPr>
      <w:r>
        <w:rPr>
          <w:rFonts w:hint="eastAsia" w:ascii="Times New Roman" w:hAnsi="Times New Roman" w:eastAsia="黑体" w:cs="Times New Roman"/>
          <w:sz w:val="32"/>
          <w:szCs w:val="32"/>
          <w:lang w:eastAsia="zh-CN"/>
        </w:rPr>
        <w:t>六</w:t>
      </w:r>
      <w:r>
        <w:rPr>
          <w:rFonts w:hint="default" w:ascii="Times New Roman" w:hAnsi="Times New Roman" w:eastAsia="黑体" w:cs="Times New Roman"/>
          <w:sz w:val="32"/>
          <w:szCs w:val="32"/>
        </w:rPr>
        <w:t>、工作要求</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lang w:eastAsia="zh-CN"/>
        </w:rPr>
        <w:t>（一）强化组织领导。</w:t>
      </w:r>
      <w:r>
        <w:rPr>
          <w:rFonts w:hint="default" w:ascii="Times New Roman" w:hAnsi="Times New Roman" w:eastAsia="仿宋_GB2312" w:cs="Times New Roman"/>
          <w:sz w:val="32"/>
          <w:szCs w:val="32"/>
          <w:lang w:eastAsia="zh-CN"/>
        </w:rPr>
        <w:t>各</w:t>
      </w:r>
      <w:r>
        <w:rPr>
          <w:rFonts w:hint="eastAsia" w:ascii="Times New Roman" w:hAnsi="Times New Roman" w:eastAsia="仿宋_GB2312" w:cs="Times New Roman"/>
          <w:sz w:val="32"/>
          <w:szCs w:val="32"/>
          <w:lang w:eastAsia="zh-CN"/>
        </w:rPr>
        <w:t>区县</w:t>
      </w:r>
      <w:r>
        <w:rPr>
          <w:rFonts w:hint="default" w:ascii="Times New Roman" w:hAnsi="Times New Roman" w:eastAsia="仿宋_GB2312" w:cs="Times New Roman"/>
          <w:sz w:val="32"/>
          <w:szCs w:val="32"/>
          <w:lang w:eastAsia="zh-CN"/>
        </w:rPr>
        <w:t>机关事务管理部门</w:t>
      </w:r>
      <w:r>
        <w:rPr>
          <w:rFonts w:hint="default" w:ascii="Times New Roman" w:hAnsi="Times New Roman" w:eastAsia="仿宋_GB2312" w:cs="Times New Roman"/>
          <w:sz w:val="32"/>
          <w:szCs w:val="32"/>
        </w:rPr>
        <w:t>要高度重视</w:t>
      </w:r>
      <w:r>
        <w:rPr>
          <w:rFonts w:hint="default" w:ascii="Times New Roman" w:hAnsi="Times New Roman" w:eastAsia="仿宋_GB2312" w:cs="Times New Roman"/>
          <w:sz w:val="32"/>
          <w:szCs w:val="32"/>
          <w:lang w:eastAsia="zh-CN"/>
        </w:rPr>
        <w:t>公共机构</w:t>
      </w:r>
      <w:r>
        <w:rPr>
          <w:rFonts w:hint="default" w:ascii="Times New Roman" w:hAnsi="Times New Roman" w:eastAsia="仿宋_GB2312" w:cs="Times New Roman"/>
          <w:sz w:val="32"/>
          <w:szCs w:val="32"/>
        </w:rPr>
        <w:t>生活垃圾分类</w:t>
      </w:r>
      <w:r>
        <w:rPr>
          <w:rFonts w:hint="default" w:ascii="Times New Roman" w:hAnsi="Times New Roman" w:eastAsia="仿宋_GB2312" w:cs="Times New Roman"/>
          <w:sz w:val="32"/>
          <w:szCs w:val="32"/>
          <w:lang w:eastAsia="zh-CN"/>
        </w:rPr>
        <w:t>示范单位创建工作</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加强组织领导，</w:t>
      </w:r>
      <w:r>
        <w:rPr>
          <w:rFonts w:hint="default" w:ascii="Times New Roman" w:hAnsi="Times New Roman" w:eastAsia="仿宋_GB2312" w:cs="Times New Roman"/>
          <w:sz w:val="32"/>
          <w:szCs w:val="32"/>
        </w:rPr>
        <w:t>精心组织实施</w:t>
      </w:r>
      <w:r>
        <w:rPr>
          <w:rFonts w:hint="default" w:ascii="Times New Roman" w:hAnsi="Times New Roman" w:eastAsia="仿宋_GB2312" w:cs="Times New Roman"/>
          <w:sz w:val="32"/>
          <w:szCs w:val="32"/>
          <w:lang w:eastAsia="zh-CN"/>
        </w:rPr>
        <w:t>，确保示范创建工作有序开展、取得实效，真正选树一批具有引领示范作用的公共机构。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楷体_GB2312" w:cs="Times New Roman"/>
          <w:sz w:val="32"/>
          <w:szCs w:val="32"/>
          <w:lang w:eastAsia="zh-CN"/>
        </w:rPr>
        <w:t>（二）严格程序标准。</w:t>
      </w:r>
      <w:r>
        <w:rPr>
          <w:rFonts w:hint="default" w:ascii="Times New Roman" w:hAnsi="Times New Roman" w:eastAsia="仿宋_GB2312" w:cs="Times New Roman"/>
          <w:color w:val="auto"/>
          <w:sz w:val="32"/>
          <w:szCs w:val="32"/>
        </w:rPr>
        <w:t>坚持公平、公正、公开原则，</w:t>
      </w:r>
      <w:r>
        <w:rPr>
          <w:rFonts w:hint="default" w:ascii="Times New Roman" w:hAnsi="Times New Roman" w:eastAsia="仿宋_GB2312" w:cs="Times New Roman"/>
          <w:sz w:val="32"/>
          <w:szCs w:val="32"/>
          <w:lang w:eastAsia="zh-CN"/>
        </w:rPr>
        <w:t>不搞“人人过关”，严谨细致做好申报、推荐、评估等工作，全程</w:t>
      </w:r>
      <w:r>
        <w:rPr>
          <w:rFonts w:hint="default" w:ascii="Times New Roman" w:hAnsi="Times New Roman" w:eastAsia="仿宋_GB2312" w:cs="Times New Roman"/>
          <w:color w:val="auto"/>
          <w:sz w:val="32"/>
          <w:szCs w:val="32"/>
        </w:rPr>
        <w:t>接受监督，在验收评估工作中发现存在弄虚作假等问题的</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一经查实，一律取消验收评估资格。</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lang w:eastAsia="zh-CN"/>
        </w:rPr>
        <w:t>（三）加强宣传引导。</w:t>
      </w:r>
      <w:r>
        <w:rPr>
          <w:rFonts w:hint="default" w:ascii="Times New Roman" w:hAnsi="Times New Roman" w:eastAsia="仿宋_GB2312" w:cs="Times New Roman"/>
          <w:sz w:val="32"/>
          <w:szCs w:val="32"/>
          <w:lang w:eastAsia="zh-CN"/>
        </w:rPr>
        <w:t>以《山东省生活垃圾分类管理条例》贯彻实施为契机，发挥公共机构示范带头作用，</w:t>
      </w:r>
      <w:r>
        <w:rPr>
          <w:rFonts w:hint="default" w:ascii="Times New Roman" w:hAnsi="Times New Roman" w:eastAsia="仿宋_GB2312" w:cs="Times New Roman"/>
          <w:sz w:val="32"/>
          <w:szCs w:val="32"/>
        </w:rPr>
        <w:t>强化</w:t>
      </w:r>
      <w:r>
        <w:rPr>
          <w:rFonts w:hint="default" w:ascii="Times New Roman" w:hAnsi="Times New Roman" w:eastAsia="仿宋_GB2312" w:cs="Times New Roman"/>
          <w:sz w:val="32"/>
          <w:szCs w:val="32"/>
          <w:lang w:eastAsia="zh-CN"/>
        </w:rPr>
        <w:t>创建</w:t>
      </w:r>
      <w:r>
        <w:rPr>
          <w:rFonts w:hint="default" w:ascii="Times New Roman" w:hAnsi="Times New Roman" w:eastAsia="仿宋_GB2312" w:cs="Times New Roman"/>
          <w:sz w:val="32"/>
          <w:szCs w:val="32"/>
        </w:rPr>
        <w:t>工作宣传，充分利用网络、电视、报纸等多种渠道，营造浓厚的</w:t>
      </w:r>
      <w:r>
        <w:rPr>
          <w:rFonts w:hint="default" w:ascii="Times New Roman" w:hAnsi="Times New Roman" w:eastAsia="仿宋_GB2312" w:cs="Times New Roman"/>
          <w:sz w:val="32"/>
          <w:szCs w:val="32"/>
          <w:lang w:eastAsia="zh-CN"/>
        </w:rPr>
        <w:t>创建</w:t>
      </w:r>
      <w:r>
        <w:rPr>
          <w:rFonts w:hint="default" w:ascii="Times New Roman" w:hAnsi="Times New Roman" w:eastAsia="仿宋_GB2312" w:cs="Times New Roman"/>
          <w:sz w:val="32"/>
          <w:szCs w:val="32"/>
        </w:rPr>
        <w:t>氛围。</w:t>
      </w:r>
    </w:p>
    <w:p>
      <w:pPr>
        <w:keepNext w:val="0"/>
        <w:keepLines w:val="0"/>
        <w:pageBreakBefore w:val="0"/>
        <w:widowControl w:val="0"/>
        <w:kinsoku/>
        <w:wordWrap/>
        <w:overflowPunct/>
        <w:topLinePunct w:val="0"/>
        <w:autoSpaceDE/>
        <w:autoSpaceDN/>
        <w:bidi w:val="0"/>
        <w:adjustRightInd w:val="0"/>
        <w:snapToGrid w:val="0"/>
        <w:spacing w:line="600" w:lineRule="exact"/>
        <w:ind w:right="0" w:rightChars="0" w:firstLine="640" w:firstLineChars="200"/>
        <w:textAlignment w:val="auto"/>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eastAsia="zh-CN"/>
        </w:rPr>
        <w:t>联系人：郑芳芳</w:t>
      </w:r>
      <w:r>
        <w:rPr>
          <w:rFonts w:hint="eastAsia" w:ascii="Times New Roman" w:hAnsi="Times New Roman" w:eastAsia="仿宋_GB2312" w:cs="Times New Roman"/>
          <w:color w:val="auto"/>
          <w:sz w:val="32"/>
          <w:szCs w:val="32"/>
          <w:lang w:val="en-US" w:eastAsia="zh-CN"/>
        </w:rPr>
        <w:t xml:space="preserve">      联系电话：3178762</w:t>
      </w:r>
    </w:p>
    <w:p>
      <w:pPr>
        <w:pStyle w:val="5"/>
        <w:ind w:left="0" w:leftChars="0" w:firstLine="640" w:firstLineChars="200"/>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邮  箱：</w:t>
      </w:r>
      <w:r>
        <w:rPr>
          <w:rFonts w:hint="eastAsia" w:ascii="Times New Roman" w:hAnsi="Times New Roman" w:eastAsia="仿宋_GB2312" w:cs="Times New Roman"/>
          <w:color w:val="auto"/>
          <w:sz w:val="32"/>
          <w:szCs w:val="32"/>
          <w:u w:val="none"/>
          <w:lang w:val="en-US" w:eastAsia="zh-CN"/>
        </w:rPr>
        <w:t>sjgswjjnk@zb.shandong.cn</w:t>
      </w:r>
    </w:p>
    <w:p>
      <w:pPr>
        <w:pStyle w:val="5"/>
        <w:ind w:left="0" w:leftChars="0" w:firstLine="640" w:firstLineChars="200"/>
        <w:rPr>
          <w:rFonts w:hint="default" w:ascii="Times New Roman" w:hAnsi="Times New Roman" w:eastAsia="仿宋_GB2312" w:cs="Times New Roman"/>
          <w:color w:val="auto"/>
          <w:sz w:val="32"/>
          <w:szCs w:val="32"/>
          <w:lang w:val="en-US" w:eastAsia="zh-CN"/>
        </w:rPr>
      </w:pPr>
    </w:p>
    <w:p>
      <w:pPr>
        <w:keepNext w:val="0"/>
        <w:keepLines w:val="0"/>
        <w:pageBreakBefore w:val="0"/>
        <w:widowControl w:val="0"/>
        <w:kinsoku/>
        <w:wordWrap/>
        <w:overflowPunct/>
        <w:topLinePunct w:val="0"/>
        <w:autoSpaceDE/>
        <w:autoSpaceDN/>
        <w:bidi w:val="0"/>
        <w:spacing w:line="600" w:lineRule="exact"/>
        <w:ind w:right="0" w:rightChars="0"/>
        <w:jc w:val="left"/>
        <w:textAlignment w:val="auto"/>
        <w:rPr>
          <w:rFonts w:hint="default" w:ascii="Times New Roman" w:hAnsi="Times New Roman" w:eastAsia="黑体" w:cs="Times New Roman"/>
          <w:color w:val="auto"/>
          <w:sz w:val="32"/>
          <w:szCs w:val="32"/>
          <w:lang w:val="en-US" w:eastAsia="zh-CN"/>
        </w:rPr>
      </w:pPr>
      <w:r>
        <w:rPr>
          <w:rFonts w:hint="default" w:ascii="Times New Roman" w:hAnsi="Times New Roman" w:eastAsia="黑体" w:cs="Times New Roman"/>
          <w:color w:val="auto"/>
          <w:sz w:val="32"/>
          <w:szCs w:val="32"/>
          <w:lang w:val="en-US" w:eastAsia="zh-CN"/>
        </w:rPr>
        <w:t xml:space="preserve">    </w:t>
      </w:r>
      <w:r>
        <w:rPr>
          <w:rFonts w:hint="default" w:ascii="Times New Roman" w:hAnsi="Times New Roman" w:eastAsia="仿宋_GB2312" w:cs="Times New Roman"/>
          <w:color w:val="auto"/>
          <w:sz w:val="32"/>
          <w:szCs w:val="32"/>
          <w:lang w:val="en-US" w:eastAsia="zh-CN"/>
        </w:rPr>
        <w:t>附件：</w:t>
      </w:r>
      <w:r>
        <w:rPr>
          <w:rFonts w:hint="default" w:ascii="Times New Roman" w:hAnsi="Times New Roman" w:eastAsia="仿宋_GB2312" w:cs="Times New Roman"/>
          <w:sz w:val="32"/>
          <w:szCs w:val="32"/>
          <w:lang w:val="en-US" w:eastAsia="zh-CN"/>
        </w:rPr>
        <w:t>1.公共机构生活垃圾分类示范单位创建评估标准</w:t>
      </w:r>
    </w:p>
    <w:p>
      <w:pPr>
        <w:keepNext w:val="0"/>
        <w:keepLines w:val="0"/>
        <w:pageBreakBefore w:val="0"/>
        <w:widowControl w:val="0"/>
        <w:kinsoku/>
        <w:wordWrap/>
        <w:overflowPunct/>
        <w:topLinePunct w:val="0"/>
        <w:autoSpaceDE/>
        <w:autoSpaceDN/>
        <w:bidi w:val="0"/>
        <w:spacing w:line="600" w:lineRule="exact"/>
        <w:ind w:right="0" w:rightChars="0" w:firstLine="640"/>
        <w:jc w:val="lef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eastAsia="zh-CN"/>
        </w:rPr>
        <w:t xml:space="preserve">      </w:t>
      </w:r>
      <w:r>
        <w:rPr>
          <w:rFonts w:hint="default" w:ascii="Times New Roman" w:hAnsi="Times New Roman" w:eastAsia="仿宋_GB2312" w:cs="Times New Roman"/>
          <w:sz w:val="32"/>
          <w:szCs w:val="32"/>
          <w:lang w:val="en-US" w:eastAsia="zh-CN"/>
        </w:rPr>
        <w:t>2.公共机构生活垃圾分类示范单位创建申报表</w:t>
      </w:r>
    </w:p>
    <w:p>
      <w:pPr>
        <w:keepNext w:val="0"/>
        <w:keepLines w:val="0"/>
        <w:pageBreakBefore w:val="0"/>
        <w:widowControl w:val="0"/>
        <w:kinsoku/>
        <w:wordWrap/>
        <w:overflowPunct/>
        <w:topLinePunct w:val="0"/>
        <w:autoSpaceDE/>
        <w:autoSpaceDN/>
        <w:bidi w:val="0"/>
        <w:spacing w:line="600" w:lineRule="exact"/>
        <w:ind w:right="0" w:rightChars="0" w:firstLine="640"/>
        <w:jc w:val="lef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jc w:val="both"/>
        <w:textAlignment w:val="auto"/>
        <w:outlineLvl w:val="9"/>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jc w:val="center"/>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eastAsia="zh-CN"/>
        </w:rPr>
        <w:t xml:space="preserve">        </w:t>
      </w:r>
      <w:r>
        <w:rPr>
          <w:rFonts w:hint="eastAsia" w:ascii="Times New Roman" w:hAnsi="Times New Roman" w:eastAsia="仿宋_GB2312" w:cs="Times New Roman"/>
          <w:sz w:val="32"/>
          <w:szCs w:val="32"/>
          <w:lang w:eastAsia="zh-CN"/>
        </w:rPr>
        <w:t>淄博市</w:t>
      </w:r>
      <w:r>
        <w:rPr>
          <w:rFonts w:hint="default" w:ascii="Times New Roman" w:hAnsi="Times New Roman" w:eastAsia="仿宋_GB2312" w:cs="Times New Roman"/>
          <w:sz w:val="32"/>
          <w:szCs w:val="32"/>
          <w:lang w:val="en-US" w:eastAsia="zh-CN"/>
        </w:rPr>
        <w:t>机关事务管理局</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jc w:val="center"/>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eastAsia="zh-CN"/>
        </w:rPr>
        <w:t xml:space="preserve">         </w:t>
      </w:r>
      <w:r>
        <w:rPr>
          <w:rFonts w:hint="default" w:ascii="Times New Roman" w:hAnsi="Times New Roman" w:eastAsia="仿宋_GB2312" w:cs="Times New Roman"/>
          <w:sz w:val="32"/>
          <w:szCs w:val="32"/>
          <w:lang w:val="en-US" w:eastAsia="zh-CN"/>
        </w:rPr>
        <w:t>2023年4月</w:t>
      </w:r>
      <w:r>
        <w:rPr>
          <w:rFonts w:hint="eastAsia" w:ascii="Times New Roman" w:hAnsi="Times New Roman" w:eastAsia="仿宋_GB2312" w:cs="Times New Roman"/>
          <w:sz w:val="32"/>
          <w:szCs w:val="32"/>
          <w:lang w:val="en-US" w:eastAsia="zh-CN"/>
        </w:rPr>
        <w:t>27</w:t>
      </w:r>
      <w:r>
        <w:rPr>
          <w:rFonts w:hint="default" w:ascii="Times New Roman" w:hAnsi="Times New Roman" w:eastAsia="仿宋_GB2312" w:cs="Times New Roman"/>
          <w:sz w:val="32"/>
          <w:szCs w:val="32"/>
          <w:lang w:val="en-US" w:eastAsia="zh-CN"/>
        </w:rPr>
        <w:t>日</w:t>
      </w:r>
    </w:p>
    <w:p>
      <w:pPr>
        <w:pStyle w:val="2"/>
        <w:rPr>
          <w:rFonts w:hint="default"/>
          <w:lang w:val="en-US" w:eastAsia="zh-CN"/>
        </w:rPr>
        <w:sectPr>
          <w:footerReference r:id="rId3" w:type="default"/>
          <w:pgSz w:w="11906" w:h="16838"/>
          <w:pgMar w:top="2098" w:right="1474" w:bottom="1984" w:left="1587" w:header="851" w:footer="992" w:gutter="0"/>
          <w:pgBorders>
            <w:top w:val="none" w:sz="0" w:space="0"/>
            <w:left w:val="none" w:sz="0" w:space="0"/>
            <w:bottom w:val="none" w:sz="0" w:space="0"/>
            <w:right w:val="none" w:sz="0" w:space="0"/>
          </w:pgBorders>
          <w:pgNumType w:fmt="decimal"/>
          <w:cols w:space="0" w:num="1"/>
          <w:rtlGutter w:val="0"/>
          <w:docGrid w:type="lines" w:linePitch="313" w:charSpace="0"/>
        </w:sectPr>
      </w:pPr>
    </w:p>
    <w:p>
      <w:pPr>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附件1</w:t>
      </w:r>
    </w:p>
    <w:p>
      <w:pPr>
        <w:jc w:val="center"/>
        <w:rPr>
          <w:rFonts w:hint="default" w:ascii="Times New Roman" w:hAnsi="Times New Roman" w:eastAsia="方正小标宋简体" w:cs="Times New Roman"/>
          <w:color w:val="auto"/>
          <w:sz w:val="32"/>
          <w:szCs w:val="32"/>
        </w:rPr>
      </w:pPr>
      <w:r>
        <w:rPr>
          <w:rFonts w:hint="default" w:ascii="Times New Roman" w:hAnsi="Times New Roman" w:eastAsia="方正小标宋简体" w:cs="Times New Roman"/>
          <w:sz w:val="44"/>
          <w:szCs w:val="44"/>
          <w:lang w:val="en-US" w:eastAsia="zh-CN"/>
        </w:rPr>
        <w:t>公共机构生活垃圾分类示范单位创建评估标准</w:t>
      </w:r>
    </w:p>
    <w:p>
      <w:pPr>
        <w:numPr>
          <w:ilvl w:val="0"/>
          <w:numId w:val="0"/>
        </w:numPr>
        <w:rPr>
          <w:rFonts w:hint="default" w:ascii="Times New Roman" w:hAnsi="Times New Roman" w:eastAsia="楷体_GB2312" w:cs="Times New Roman"/>
          <w:sz w:val="28"/>
          <w:szCs w:val="28"/>
          <w:lang w:val="en-US" w:eastAsia="zh-CN"/>
        </w:rPr>
      </w:pPr>
      <w:r>
        <w:rPr>
          <w:rFonts w:hint="default" w:ascii="Times New Roman" w:hAnsi="Times New Roman" w:eastAsia="楷体_GB2312" w:cs="Times New Roman"/>
          <w:sz w:val="28"/>
          <w:szCs w:val="28"/>
          <w:lang w:val="en-US" w:eastAsia="zh-CN"/>
        </w:rPr>
        <w:t>单位名称（盖章）：                                                             总得分：</w:t>
      </w:r>
    </w:p>
    <w:tbl>
      <w:tblPr>
        <w:tblStyle w:val="9"/>
        <w:tblW w:w="1347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200"/>
        <w:gridCol w:w="2385"/>
        <w:gridCol w:w="3765"/>
        <w:gridCol w:w="5280"/>
        <w:gridCol w:w="8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41" w:hRule="atLeast"/>
          <w:tblHeader/>
          <w:jc w:val="center"/>
        </w:trPr>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黑体" w:cs="Times New Roman"/>
                <w:i w:val="0"/>
                <w:color w:val="000000"/>
                <w:sz w:val="18"/>
                <w:szCs w:val="18"/>
                <w:u w:val="none"/>
              </w:rPr>
            </w:pPr>
            <w:r>
              <w:rPr>
                <w:rFonts w:hint="default" w:ascii="Times New Roman" w:hAnsi="Times New Roman" w:eastAsia="黑体" w:cs="Times New Roman"/>
                <w:i w:val="0"/>
                <w:color w:val="000000"/>
                <w:kern w:val="0"/>
                <w:sz w:val="18"/>
                <w:szCs w:val="18"/>
                <w:u w:val="none"/>
                <w:lang w:val="en-US" w:eastAsia="zh-CN" w:bidi="ar"/>
              </w:rPr>
              <w:t>评价单元</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黑体" w:cs="Times New Roman"/>
                <w:i w:val="0"/>
                <w:color w:val="000000"/>
                <w:sz w:val="18"/>
                <w:szCs w:val="18"/>
                <w:u w:val="none"/>
              </w:rPr>
            </w:pPr>
            <w:r>
              <w:rPr>
                <w:rFonts w:hint="default" w:ascii="Times New Roman" w:hAnsi="Times New Roman" w:eastAsia="黑体" w:cs="Times New Roman"/>
                <w:i w:val="0"/>
                <w:color w:val="000000"/>
                <w:kern w:val="0"/>
                <w:sz w:val="18"/>
                <w:szCs w:val="18"/>
                <w:u w:val="none"/>
                <w:lang w:val="en-US" w:eastAsia="zh-CN" w:bidi="ar"/>
              </w:rPr>
              <w:t>评价项目</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黑体" w:cs="Times New Roman"/>
                <w:i w:val="0"/>
                <w:color w:val="000000"/>
                <w:sz w:val="18"/>
                <w:szCs w:val="18"/>
                <w:u w:val="none"/>
              </w:rPr>
            </w:pPr>
            <w:r>
              <w:rPr>
                <w:rFonts w:hint="default" w:ascii="Times New Roman" w:hAnsi="Times New Roman" w:eastAsia="黑体" w:cs="Times New Roman"/>
                <w:i w:val="0"/>
                <w:color w:val="000000"/>
                <w:kern w:val="0"/>
                <w:sz w:val="18"/>
                <w:szCs w:val="18"/>
                <w:u w:val="none"/>
                <w:lang w:val="en-US" w:eastAsia="zh-CN" w:bidi="ar"/>
              </w:rPr>
              <w:t>评价内容</w:t>
            </w:r>
          </w:p>
        </w:tc>
        <w:tc>
          <w:tcPr>
            <w:tcW w:w="5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黑体" w:cs="Times New Roman"/>
                <w:i w:val="0"/>
                <w:color w:val="000000"/>
                <w:sz w:val="18"/>
                <w:szCs w:val="18"/>
                <w:u w:val="none"/>
              </w:rPr>
            </w:pPr>
            <w:r>
              <w:rPr>
                <w:rFonts w:hint="default" w:ascii="Times New Roman" w:hAnsi="Times New Roman" w:eastAsia="黑体" w:cs="Times New Roman"/>
                <w:i w:val="0"/>
                <w:color w:val="000000"/>
                <w:kern w:val="0"/>
                <w:sz w:val="18"/>
                <w:szCs w:val="18"/>
                <w:u w:val="none"/>
                <w:lang w:val="en-US" w:eastAsia="zh-CN" w:bidi="ar"/>
              </w:rPr>
              <w:t>评价标准</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sz w:val="18"/>
                <w:szCs w:val="18"/>
                <w:u w:val="none"/>
              </w:rPr>
            </w:pPr>
            <w:r>
              <w:rPr>
                <w:rFonts w:hint="default" w:ascii="Times New Roman" w:hAnsi="Times New Roman" w:eastAsia="黑体" w:cs="Times New Roman"/>
                <w:i w:val="0"/>
                <w:color w:val="000000"/>
                <w:kern w:val="0"/>
                <w:sz w:val="18"/>
                <w:szCs w:val="18"/>
                <w:u w:val="none"/>
                <w:lang w:val="en-US" w:eastAsia="zh-CN" w:bidi="ar"/>
              </w:rPr>
              <w:t>评分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jc w:val="center"/>
        </w:trPr>
        <w:tc>
          <w:tcPr>
            <w:tcW w:w="12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一、组织管理（30分）</w:t>
            </w:r>
          </w:p>
        </w:tc>
        <w:tc>
          <w:tcPr>
            <w:tcW w:w="23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1.制定垃圾分类工作实施方案（5分）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（1）明确管理部门和管理职责（2分）</w:t>
            </w:r>
          </w:p>
        </w:tc>
        <w:tc>
          <w:tcPr>
            <w:tcW w:w="5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查看单位正式印发的垃圾分类工作实施方案，明确了垃圾分类工作管理部门和部门职责的，得2分。</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20" w:hRule="atLeast"/>
          <w:jc w:val="center"/>
        </w:trPr>
        <w:tc>
          <w:tcPr>
            <w:tcW w:w="12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outlineLvl w:val="9"/>
              <w:rPr>
                <w:rFonts w:hint="default" w:ascii="Times New Roman" w:hAnsi="Times New Roman" w:eastAsia="宋体" w:cs="Times New Roman"/>
                <w:i w:val="0"/>
                <w:color w:val="000000"/>
                <w:sz w:val="18"/>
                <w:szCs w:val="18"/>
                <w:u w:val="none"/>
              </w:rPr>
            </w:pPr>
          </w:p>
        </w:tc>
        <w:tc>
          <w:tcPr>
            <w:tcW w:w="23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outlineLvl w:val="9"/>
              <w:rPr>
                <w:rFonts w:hint="default" w:ascii="Times New Roman" w:hAnsi="Times New Roman" w:eastAsia="宋体" w:cs="Times New Roman"/>
                <w:i w:val="0"/>
                <w:color w:val="000000"/>
                <w:sz w:val="18"/>
                <w:szCs w:val="18"/>
                <w:u w:val="none"/>
              </w:rPr>
            </w:pP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（2）设定垃圾分类工作目标（1分）</w:t>
            </w:r>
          </w:p>
        </w:tc>
        <w:tc>
          <w:tcPr>
            <w:tcW w:w="5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查看单位正式印发的垃圾分类工作实施方案，设定垃圾分类工作目标的，得1分。工作目标应符合国家、省有关规定，否则不得分。</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90" w:hRule="atLeast"/>
          <w:jc w:val="center"/>
        </w:trPr>
        <w:tc>
          <w:tcPr>
            <w:tcW w:w="12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outlineLvl w:val="9"/>
              <w:rPr>
                <w:rFonts w:hint="default" w:ascii="Times New Roman" w:hAnsi="Times New Roman" w:eastAsia="宋体" w:cs="Times New Roman"/>
                <w:i w:val="0"/>
                <w:color w:val="000000"/>
                <w:sz w:val="18"/>
                <w:szCs w:val="18"/>
                <w:u w:val="none"/>
              </w:rPr>
            </w:pPr>
          </w:p>
        </w:tc>
        <w:tc>
          <w:tcPr>
            <w:tcW w:w="23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outlineLvl w:val="9"/>
              <w:rPr>
                <w:rFonts w:hint="default" w:ascii="Times New Roman" w:hAnsi="Times New Roman" w:eastAsia="宋体" w:cs="Times New Roman"/>
                <w:i w:val="0"/>
                <w:color w:val="000000"/>
                <w:sz w:val="18"/>
                <w:szCs w:val="18"/>
                <w:u w:val="none"/>
              </w:rPr>
            </w:pP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（3）提出垃圾减量化措施（2分）</w:t>
            </w:r>
          </w:p>
        </w:tc>
        <w:tc>
          <w:tcPr>
            <w:tcW w:w="5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查看单位正式印发的垃圾分类工作实施方案，提出了切实可行的垃圾减量化措施，每条措施得1分，最高得2分。</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0" w:hRule="atLeast"/>
          <w:jc w:val="center"/>
        </w:trPr>
        <w:tc>
          <w:tcPr>
            <w:tcW w:w="12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outlineLvl w:val="9"/>
              <w:rPr>
                <w:rFonts w:hint="default" w:ascii="Times New Roman" w:hAnsi="Times New Roman" w:eastAsia="宋体" w:cs="Times New Roman"/>
                <w:i w:val="0"/>
                <w:color w:val="000000"/>
                <w:sz w:val="18"/>
                <w:szCs w:val="18"/>
                <w:u w:val="none"/>
              </w:rPr>
            </w:pPr>
          </w:p>
        </w:tc>
        <w:tc>
          <w:tcPr>
            <w:tcW w:w="23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2.安排部署垃圾分类工作（5分）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（4）制定年度工作计划（2分）</w:t>
            </w:r>
          </w:p>
        </w:tc>
        <w:tc>
          <w:tcPr>
            <w:tcW w:w="5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制定了垃圾分类专项年度工作计划或将生活垃圾分类工作纳入年度工作计划的，得2分。</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70" w:hRule="atLeast"/>
          <w:jc w:val="center"/>
        </w:trPr>
        <w:tc>
          <w:tcPr>
            <w:tcW w:w="12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outlineLvl w:val="9"/>
              <w:rPr>
                <w:rFonts w:hint="default" w:ascii="Times New Roman" w:hAnsi="Times New Roman" w:eastAsia="宋体" w:cs="Times New Roman"/>
                <w:i w:val="0"/>
                <w:color w:val="000000"/>
                <w:sz w:val="18"/>
                <w:szCs w:val="18"/>
                <w:u w:val="none"/>
              </w:rPr>
            </w:pPr>
          </w:p>
        </w:tc>
        <w:tc>
          <w:tcPr>
            <w:tcW w:w="23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outlineLvl w:val="9"/>
              <w:rPr>
                <w:rFonts w:hint="default" w:ascii="Times New Roman" w:hAnsi="Times New Roman" w:eastAsia="宋体" w:cs="Times New Roman"/>
                <w:i w:val="0"/>
                <w:color w:val="000000"/>
                <w:sz w:val="18"/>
                <w:szCs w:val="18"/>
                <w:u w:val="none"/>
              </w:rPr>
            </w:pP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（5）定期召开垃圾分类工作推进会议（3分）</w:t>
            </w:r>
          </w:p>
        </w:tc>
        <w:tc>
          <w:tcPr>
            <w:tcW w:w="5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每年度组织召开1次垃圾分类工作推进会议得2分，最高得3分。</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50" w:hRule="atLeast"/>
          <w:jc w:val="center"/>
        </w:trPr>
        <w:tc>
          <w:tcPr>
            <w:tcW w:w="12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outlineLvl w:val="9"/>
              <w:rPr>
                <w:rFonts w:hint="default" w:ascii="Times New Roman" w:hAnsi="Times New Roman" w:eastAsia="宋体" w:cs="Times New Roman"/>
                <w:i w:val="0"/>
                <w:color w:val="000000"/>
                <w:sz w:val="18"/>
                <w:szCs w:val="18"/>
                <w:u w:val="none"/>
              </w:rPr>
            </w:pPr>
          </w:p>
        </w:tc>
        <w:tc>
          <w:tcPr>
            <w:tcW w:w="23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3.实行垃圾分类激励约束机制（5分）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（6）建立垃圾分类激励约束机制（2分）</w:t>
            </w:r>
          </w:p>
        </w:tc>
        <w:tc>
          <w:tcPr>
            <w:tcW w:w="5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制定出台了垃圾分类工作激励约束制度的，得2分。</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5" w:hRule="atLeast"/>
          <w:jc w:val="center"/>
        </w:trPr>
        <w:tc>
          <w:tcPr>
            <w:tcW w:w="12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outlineLvl w:val="9"/>
              <w:rPr>
                <w:rFonts w:hint="default" w:ascii="Times New Roman" w:hAnsi="Times New Roman" w:eastAsia="宋体" w:cs="Times New Roman"/>
                <w:i w:val="0"/>
                <w:color w:val="000000"/>
                <w:sz w:val="18"/>
                <w:szCs w:val="18"/>
                <w:u w:val="none"/>
              </w:rPr>
            </w:pPr>
          </w:p>
        </w:tc>
        <w:tc>
          <w:tcPr>
            <w:tcW w:w="23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outlineLvl w:val="9"/>
              <w:rPr>
                <w:rFonts w:hint="default" w:ascii="Times New Roman" w:hAnsi="Times New Roman" w:eastAsia="宋体" w:cs="Times New Roman"/>
                <w:i w:val="0"/>
                <w:color w:val="000000"/>
                <w:sz w:val="18"/>
                <w:szCs w:val="18"/>
                <w:u w:val="none"/>
              </w:rPr>
            </w:pP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（7）落实垃圾分类激励约束机制（3分）</w:t>
            </w:r>
          </w:p>
        </w:tc>
        <w:tc>
          <w:tcPr>
            <w:tcW w:w="5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对垃圾分类工作进行表彰奖励或通报批评的，得3分。</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jc w:val="center"/>
        </w:trPr>
        <w:tc>
          <w:tcPr>
            <w:tcW w:w="12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outlineLvl w:val="9"/>
              <w:rPr>
                <w:rFonts w:hint="default" w:ascii="Times New Roman" w:hAnsi="Times New Roman" w:eastAsia="宋体" w:cs="Times New Roman"/>
                <w:i w:val="0"/>
                <w:color w:val="000000"/>
                <w:sz w:val="18"/>
                <w:szCs w:val="18"/>
                <w:u w:val="none"/>
              </w:rPr>
            </w:pPr>
          </w:p>
        </w:tc>
        <w:tc>
          <w:tcPr>
            <w:tcW w:w="23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4.开展垃圾分类日常监督检查（15分）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（8）机构人员掌握垃圾分类投放方法（6分）</w:t>
            </w:r>
          </w:p>
        </w:tc>
        <w:tc>
          <w:tcPr>
            <w:tcW w:w="5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满分6分，按实际工作人数随机抽取5%以上人员进行分类知识测试，按答对人数占测试总数的百分比计分。</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jc w:val="center"/>
        </w:trPr>
        <w:tc>
          <w:tcPr>
            <w:tcW w:w="12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outlineLvl w:val="9"/>
              <w:rPr>
                <w:rFonts w:hint="default" w:ascii="Times New Roman" w:hAnsi="Times New Roman" w:eastAsia="宋体" w:cs="Times New Roman"/>
                <w:i w:val="0"/>
                <w:color w:val="000000"/>
                <w:sz w:val="18"/>
                <w:szCs w:val="18"/>
                <w:u w:val="none"/>
              </w:rPr>
            </w:pPr>
          </w:p>
        </w:tc>
        <w:tc>
          <w:tcPr>
            <w:tcW w:w="23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outlineLvl w:val="9"/>
              <w:rPr>
                <w:rFonts w:hint="default" w:ascii="Times New Roman" w:hAnsi="Times New Roman" w:eastAsia="宋体" w:cs="Times New Roman"/>
                <w:i w:val="0"/>
                <w:color w:val="000000"/>
                <w:sz w:val="18"/>
                <w:szCs w:val="18"/>
                <w:u w:val="none"/>
              </w:rPr>
            </w:pP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（9）垃圾容器的收集物与分类标识相符（6分）</w:t>
            </w:r>
          </w:p>
        </w:tc>
        <w:tc>
          <w:tcPr>
            <w:tcW w:w="5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满分6分，随机选择一定数量垃圾容器检查垃圾投放情况，以投放准确的容器数量占抽检容器总数的百分比计分。</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jc w:val="center"/>
        </w:trPr>
        <w:tc>
          <w:tcPr>
            <w:tcW w:w="12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outlineLvl w:val="9"/>
              <w:rPr>
                <w:rFonts w:hint="default" w:ascii="Times New Roman" w:hAnsi="Times New Roman" w:eastAsia="宋体" w:cs="Times New Roman"/>
                <w:i w:val="0"/>
                <w:color w:val="000000"/>
                <w:sz w:val="18"/>
                <w:szCs w:val="18"/>
                <w:u w:val="none"/>
              </w:rPr>
            </w:pPr>
          </w:p>
        </w:tc>
        <w:tc>
          <w:tcPr>
            <w:tcW w:w="23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outlineLvl w:val="9"/>
              <w:rPr>
                <w:rFonts w:hint="default" w:ascii="Times New Roman" w:hAnsi="Times New Roman" w:eastAsia="宋体" w:cs="Times New Roman"/>
                <w:i w:val="0"/>
                <w:color w:val="000000"/>
                <w:sz w:val="18"/>
                <w:szCs w:val="18"/>
                <w:u w:val="none"/>
              </w:rPr>
            </w:pP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（10）容器内的垃圾及时分类清运（3分）</w:t>
            </w:r>
          </w:p>
        </w:tc>
        <w:tc>
          <w:tcPr>
            <w:tcW w:w="5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按有关规定及时分类清运容器内垃圾的，得3分。清运不及时的，每发现一处扣1分，扣完为止。</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090" w:hRule="atLeast"/>
          <w:jc w:val="center"/>
        </w:trPr>
        <w:tc>
          <w:tcPr>
            <w:tcW w:w="12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二、宣传教育（20分）</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5.开展宣传活动（5分）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（11）经常性开展垃圾分类宣传活动（5分）</w:t>
            </w:r>
          </w:p>
        </w:tc>
        <w:tc>
          <w:tcPr>
            <w:tcW w:w="5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outlineLvl w:val="9"/>
              <w:rPr>
                <w:rFonts w:hint="default" w:ascii="Times New Roman" w:hAnsi="Times New Roman" w:eastAsia="宋体" w:cs="Times New Roman"/>
                <w:i w:val="0"/>
                <w:color w:val="000000"/>
                <w:sz w:val="18"/>
                <w:szCs w:val="18"/>
                <w:u w:val="none"/>
                <w:lang w:eastAsia="zh-CN"/>
              </w:rPr>
            </w:pPr>
            <w:r>
              <w:rPr>
                <w:rFonts w:hint="default" w:ascii="Times New Roman" w:hAnsi="Times New Roman" w:eastAsia="宋体" w:cs="Times New Roman"/>
                <w:i w:val="0"/>
                <w:color w:val="000000"/>
                <w:sz w:val="18"/>
                <w:szCs w:val="18"/>
                <w:u w:val="none"/>
                <w:lang w:eastAsia="zh-CN"/>
              </w:rPr>
              <w:t>通过张贴垃圾分类宣传标语、发放宣传手册、倡议书、电子屏播放垃圾分类视频及宣传口号、举办宣传活动等方式开展垃圾分类知识宣传的，得</w:t>
            </w:r>
            <w:r>
              <w:rPr>
                <w:rFonts w:hint="default" w:ascii="Times New Roman" w:hAnsi="Times New Roman" w:eastAsia="宋体" w:cs="Times New Roman"/>
                <w:i w:val="0"/>
                <w:color w:val="000000"/>
                <w:sz w:val="18"/>
                <w:szCs w:val="18"/>
                <w:u w:val="none"/>
                <w:lang w:val="en-US" w:eastAsia="zh-CN"/>
              </w:rPr>
              <w:t>3分；将反食品浪费纳入宣传活动的，得1分；将塑料污染治理纳入宣传活动的，得1分。</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jc w:val="center"/>
        </w:trPr>
        <w:tc>
          <w:tcPr>
            <w:tcW w:w="12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outlineLvl w:val="9"/>
              <w:rPr>
                <w:rFonts w:hint="default" w:ascii="Times New Roman" w:hAnsi="Times New Roman" w:eastAsia="宋体" w:cs="Times New Roman"/>
                <w:i w:val="0"/>
                <w:color w:val="000000"/>
                <w:sz w:val="18"/>
                <w:szCs w:val="18"/>
                <w:u w:val="none"/>
              </w:rPr>
            </w:pP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6.组织教育培训（5分）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（12）开展垃圾分类制度、知识教育培训（5分）</w:t>
            </w:r>
          </w:p>
        </w:tc>
        <w:tc>
          <w:tcPr>
            <w:tcW w:w="5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每年度至少组织1次面向全体干部职工的教育培训，得3分。每年度至少组织2次面向物业人员的教育培训，得2分。</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5" w:hRule="atLeast"/>
          <w:jc w:val="center"/>
        </w:trPr>
        <w:tc>
          <w:tcPr>
            <w:tcW w:w="12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outlineLvl w:val="9"/>
              <w:rPr>
                <w:rFonts w:hint="default" w:ascii="Times New Roman" w:hAnsi="Times New Roman" w:eastAsia="宋体" w:cs="Times New Roman"/>
                <w:i w:val="0"/>
                <w:color w:val="000000"/>
                <w:sz w:val="18"/>
                <w:szCs w:val="18"/>
                <w:u w:val="none"/>
              </w:rPr>
            </w:pPr>
          </w:p>
        </w:tc>
        <w:tc>
          <w:tcPr>
            <w:tcW w:w="23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7.开展志愿者活动（5分）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（13）建立垃圾分类志愿者队伍（2分）</w:t>
            </w:r>
          </w:p>
        </w:tc>
        <w:tc>
          <w:tcPr>
            <w:tcW w:w="5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组建垃圾分类志愿者队伍，得2分。</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85" w:hRule="atLeast"/>
          <w:jc w:val="center"/>
        </w:trPr>
        <w:tc>
          <w:tcPr>
            <w:tcW w:w="12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outlineLvl w:val="9"/>
              <w:rPr>
                <w:rFonts w:hint="default" w:ascii="Times New Roman" w:hAnsi="Times New Roman" w:eastAsia="宋体" w:cs="Times New Roman"/>
                <w:i w:val="0"/>
                <w:color w:val="000000"/>
                <w:sz w:val="18"/>
                <w:szCs w:val="18"/>
                <w:u w:val="none"/>
              </w:rPr>
            </w:pPr>
          </w:p>
        </w:tc>
        <w:tc>
          <w:tcPr>
            <w:tcW w:w="23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outlineLvl w:val="9"/>
              <w:rPr>
                <w:rFonts w:hint="default" w:ascii="Times New Roman" w:hAnsi="Times New Roman" w:eastAsia="宋体" w:cs="Times New Roman"/>
                <w:i w:val="0"/>
                <w:color w:val="000000"/>
                <w:sz w:val="18"/>
                <w:szCs w:val="18"/>
                <w:u w:val="none"/>
              </w:rPr>
            </w:pP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（14）开展垃圾分类志愿者活动（3分）</w:t>
            </w:r>
          </w:p>
        </w:tc>
        <w:tc>
          <w:tcPr>
            <w:tcW w:w="5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每年度组织志愿者开展1次活动得1分，最高得3分。</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jc w:val="center"/>
        </w:trPr>
        <w:tc>
          <w:tcPr>
            <w:tcW w:w="12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outlineLvl w:val="9"/>
              <w:rPr>
                <w:rFonts w:hint="default" w:ascii="Times New Roman" w:hAnsi="Times New Roman" w:eastAsia="宋体" w:cs="Times New Roman"/>
                <w:i w:val="0"/>
                <w:color w:val="000000"/>
                <w:sz w:val="18"/>
                <w:szCs w:val="18"/>
                <w:u w:val="none"/>
              </w:rPr>
            </w:pP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8.发挥示范作用（5分）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（15）选树先进典型，总结经验做法（5分）</w:t>
            </w:r>
          </w:p>
        </w:tc>
        <w:tc>
          <w:tcPr>
            <w:tcW w:w="5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outlineLvl w:val="9"/>
              <w:rPr>
                <w:rFonts w:hint="default" w:ascii="Times New Roman" w:hAnsi="Times New Roman" w:eastAsia="宋体" w:cs="Times New Roman"/>
                <w:i w:val="0"/>
                <w:color w:val="000000"/>
                <w:sz w:val="18"/>
                <w:szCs w:val="18"/>
                <w:u w:val="none"/>
                <w:lang w:eastAsia="zh-CN"/>
              </w:rPr>
            </w:pPr>
            <w:r>
              <w:rPr>
                <w:rFonts w:hint="default" w:ascii="Times New Roman" w:hAnsi="Times New Roman" w:eastAsia="宋体" w:cs="Times New Roman"/>
                <w:i w:val="0"/>
                <w:color w:val="000000"/>
                <w:sz w:val="18"/>
                <w:szCs w:val="18"/>
                <w:u w:val="none"/>
                <w:lang w:eastAsia="zh-CN"/>
              </w:rPr>
              <w:t>培养、选树垃圾分类工作的先进集体或个人，总结经验做法并进行推广，得</w:t>
            </w:r>
            <w:r>
              <w:rPr>
                <w:rFonts w:hint="default" w:ascii="Times New Roman" w:hAnsi="Times New Roman" w:eastAsia="宋体" w:cs="Times New Roman"/>
                <w:i w:val="0"/>
                <w:color w:val="000000"/>
                <w:sz w:val="18"/>
                <w:szCs w:val="18"/>
                <w:u w:val="none"/>
                <w:lang w:val="en-US" w:eastAsia="zh-CN"/>
              </w:rPr>
              <w:t>5分。</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jc w:val="center"/>
        </w:trPr>
        <w:tc>
          <w:tcPr>
            <w:tcW w:w="12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三、投放收运（50分）</w:t>
            </w:r>
          </w:p>
        </w:tc>
        <w:tc>
          <w:tcPr>
            <w:tcW w:w="23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9.配置分类投放设施（10分）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（16）按分类标准合理配置垃圾分类容器设施（5分）</w:t>
            </w:r>
          </w:p>
        </w:tc>
        <w:tc>
          <w:tcPr>
            <w:tcW w:w="5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垃圾分类容器设施或统一存放空间不齐全的，每少1类扣3分，扣完为止。</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jc w:val="center"/>
        </w:trPr>
        <w:tc>
          <w:tcPr>
            <w:tcW w:w="12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outlineLvl w:val="9"/>
              <w:rPr>
                <w:rFonts w:hint="default" w:ascii="Times New Roman" w:hAnsi="Times New Roman" w:eastAsia="宋体" w:cs="Times New Roman"/>
                <w:i w:val="0"/>
                <w:color w:val="000000"/>
                <w:sz w:val="18"/>
                <w:szCs w:val="18"/>
                <w:u w:val="none"/>
              </w:rPr>
            </w:pPr>
          </w:p>
        </w:tc>
        <w:tc>
          <w:tcPr>
            <w:tcW w:w="23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outlineLvl w:val="9"/>
              <w:rPr>
                <w:rFonts w:hint="default" w:ascii="Times New Roman" w:hAnsi="Times New Roman" w:eastAsia="宋体" w:cs="Times New Roman"/>
                <w:i w:val="0"/>
                <w:color w:val="000000"/>
                <w:sz w:val="18"/>
                <w:szCs w:val="18"/>
                <w:u w:val="none"/>
              </w:rPr>
            </w:pP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（17）垃圾集中投放点张贴垃圾分类投放指南（5分）</w:t>
            </w:r>
          </w:p>
        </w:tc>
        <w:tc>
          <w:tcPr>
            <w:tcW w:w="5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垃圾集中投放点张贴垃圾分类投放指南不齐全的，每少1类扣3分，扣完为止。</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80" w:hRule="atLeast"/>
          <w:jc w:val="center"/>
        </w:trPr>
        <w:tc>
          <w:tcPr>
            <w:tcW w:w="12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outlineLvl w:val="9"/>
              <w:rPr>
                <w:rFonts w:hint="default" w:ascii="Times New Roman" w:hAnsi="Times New Roman" w:eastAsia="宋体" w:cs="Times New Roman"/>
                <w:i w:val="0"/>
                <w:color w:val="000000"/>
                <w:sz w:val="18"/>
                <w:szCs w:val="18"/>
                <w:u w:val="none"/>
              </w:rPr>
            </w:pPr>
          </w:p>
        </w:tc>
        <w:tc>
          <w:tcPr>
            <w:tcW w:w="23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10.落实分类收运要求（40分）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（18）有害垃圾收运要求（10分）</w:t>
            </w:r>
          </w:p>
        </w:tc>
        <w:tc>
          <w:tcPr>
            <w:tcW w:w="5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有害垃圾单独存放的，得3分；与具备处理资质的企业签订收运处置协议并及时收运的，得7分。</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40" w:hRule="atLeast"/>
          <w:jc w:val="center"/>
        </w:trPr>
        <w:tc>
          <w:tcPr>
            <w:tcW w:w="12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outlineLvl w:val="9"/>
              <w:rPr>
                <w:rFonts w:hint="default" w:ascii="Times New Roman" w:hAnsi="Times New Roman" w:eastAsia="宋体" w:cs="Times New Roman"/>
                <w:i w:val="0"/>
                <w:color w:val="000000"/>
                <w:sz w:val="18"/>
                <w:szCs w:val="18"/>
                <w:u w:val="none"/>
              </w:rPr>
            </w:pPr>
          </w:p>
        </w:tc>
        <w:tc>
          <w:tcPr>
            <w:tcW w:w="23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outlineLvl w:val="9"/>
              <w:rPr>
                <w:rFonts w:hint="default" w:ascii="Times New Roman" w:hAnsi="Times New Roman" w:eastAsia="宋体" w:cs="Times New Roman"/>
                <w:i w:val="0"/>
                <w:color w:val="000000"/>
                <w:sz w:val="18"/>
                <w:szCs w:val="18"/>
                <w:u w:val="none"/>
              </w:rPr>
            </w:pP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（19）可回收物收运要求（10分）</w:t>
            </w:r>
          </w:p>
        </w:tc>
        <w:tc>
          <w:tcPr>
            <w:tcW w:w="5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可回收物统一回收的，得3分；与具备回收资质的企业签订收运处置协议并及时收运的，得7分。</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10" w:hRule="atLeast"/>
          <w:jc w:val="center"/>
        </w:trPr>
        <w:tc>
          <w:tcPr>
            <w:tcW w:w="12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outlineLvl w:val="9"/>
              <w:rPr>
                <w:rFonts w:hint="default" w:ascii="Times New Roman" w:hAnsi="Times New Roman" w:eastAsia="宋体" w:cs="Times New Roman"/>
                <w:i w:val="0"/>
                <w:color w:val="000000"/>
                <w:sz w:val="18"/>
                <w:szCs w:val="18"/>
                <w:u w:val="none"/>
              </w:rPr>
            </w:pPr>
          </w:p>
        </w:tc>
        <w:tc>
          <w:tcPr>
            <w:tcW w:w="23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outlineLvl w:val="9"/>
              <w:rPr>
                <w:rFonts w:hint="default" w:ascii="Times New Roman" w:hAnsi="Times New Roman" w:eastAsia="宋体" w:cs="Times New Roman"/>
                <w:i w:val="0"/>
                <w:color w:val="000000"/>
                <w:sz w:val="18"/>
                <w:szCs w:val="18"/>
                <w:u w:val="none"/>
              </w:rPr>
            </w:pP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（20）餐厨垃圾收运要求（10分）</w:t>
            </w:r>
          </w:p>
        </w:tc>
        <w:tc>
          <w:tcPr>
            <w:tcW w:w="5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设置专门密闭容器的，得3分；安装了餐厨垃圾就地资源化处理设备或者与所在城市专业的餐厨垃圾收运处置机构签订了收运处置合同的，得7分。无餐厨垃圾的单位直接得分。</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jc w:val="center"/>
        </w:trPr>
        <w:tc>
          <w:tcPr>
            <w:tcW w:w="12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outlineLvl w:val="9"/>
              <w:rPr>
                <w:rFonts w:hint="default" w:ascii="Times New Roman" w:hAnsi="Times New Roman" w:eastAsia="宋体" w:cs="Times New Roman"/>
                <w:i w:val="0"/>
                <w:color w:val="000000"/>
                <w:sz w:val="18"/>
                <w:szCs w:val="18"/>
                <w:u w:val="none"/>
              </w:rPr>
            </w:pPr>
          </w:p>
        </w:tc>
        <w:tc>
          <w:tcPr>
            <w:tcW w:w="23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outlineLvl w:val="9"/>
              <w:rPr>
                <w:rFonts w:hint="default" w:ascii="Times New Roman" w:hAnsi="Times New Roman" w:eastAsia="宋体" w:cs="Times New Roman"/>
                <w:i w:val="0"/>
                <w:color w:val="000000"/>
                <w:sz w:val="18"/>
                <w:szCs w:val="18"/>
                <w:u w:val="none"/>
              </w:rPr>
            </w:pP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（21）建立台账和信息公开（10分）</w:t>
            </w:r>
          </w:p>
        </w:tc>
        <w:tc>
          <w:tcPr>
            <w:tcW w:w="5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建立垃圾分类清运台账的，得5分；定期公示垃圾清运量的，得2分；按要求报送垃圾分类统计数据的，得3分。</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18"/>
                <w:szCs w:val="18"/>
                <w:u w:val="none"/>
              </w:rPr>
            </w:pPr>
          </w:p>
        </w:tc>
      </w:tr>
    </w:tbl>
    <w:p>
      <w:pPr>
        <w:numPr>
          <w:ilvl w:val="0"/>
          <w:numId w:val="0"/>
        </w:numPr>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w:t>
      </w:r>
      <w:r>
        <w:rPr>
          <w:rFonts w:hint="default" w:ascii="Times New Roman" w:hAnsi="Times New Roman" w:cs="Times New Roman" w:eastAsiaTheme="majorEastAsia"/>
          <w:sz w:val="21"/>
          <w:szCs w:val="21"/>
          <w:lang w:val="en-US" w:eastAsia="zh-CN"/>
        </w:rPr>
        <w:t>说明：自评分达到95分（含）以上的公共机构可参加示范单位创建。</w:t>
      </w:r>
    </w:p>
    <w:p>
      <w:pPr>
        <w:pStyle w:val="5"/>
        <w:rPr>
          <w:rFonts w:hint="default" w:ascii="Times New Roman" w:hAnsi="Times New Roman" w:cs="Times New Roman"/>
          <w:lang w:val="en-US" w:eastAsia="zh-CN"/>
        </w:rPr>
        <w:sectPr>
          <w:footerReference r:id="rId4" w:type="default"/>
          <w:pgSz w:w="16838" w:h="11906" w:orient="landscape"/>
          <w:pgMar w:top="1587" w:right="2098" w:bottom="1587" w:left="1474" w:header="851" w:footer="992" w:gutter="0"/>
          <w:pgBorders>
            <w:top w:val="none" w:sz="0" w:space="0"/>
            <w:left w:val="none" w:sz="0" w:space="0"/>
            <w:bottom w:val="none" w:sz="0" w:space="0"/>
            <w:right w:val="none" w:sz="0" w:space="0"/>
          </w:pgBorders>
          <w:pgNumType w:fmt="decimal"/>
          <w:cols w:space="0" w:num="1"/>
          <w:rtlGutter w:val="0"/>
          <w:docGrid w:type="lines" w:linePitch="323" w:charSpace="0"/>
        </w:sectPr>
      </w:pPr>
    </w:p>
    <w:p>
      <w:pPr>
        <w:pStyle w:val="5"/>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0" w:firstLineChars="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附件2</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default" w:ascii="Times New Roman" w:hAnsi="Times New Roman" w:eastAsia="方正小标宋简体" w:cs="Times New Roman"/>
          <w:sz w:val="44"/>
          <w:szCs w:val="36"/>
          <w:lang w:val="en-US" w:eastAsia="zh-CN"/>
        </w:rPr>
      </w:pPr>
      <w:r>
        <w:rPr>
          <w:rFonts w:hint="default" w:ascii="Times New Roman" w:hAnsi="Times New Roman" w:eastAsia="方正小标宋简体" w:cs="Times New Roman"/>
          <w:sz w:val="44"/>
          <w:szCs w:val="36"/>
          <w:lang w:val="en-US" w:eastAsia="zh-CN"/>
        </w:rPr>
        <w:t>公共机构生活垃圾分类示范单位创建申报表</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outlineLvl w:val="9"/>
        <w:rPr>
          <w:rFonts w:hint="default" w:ascii="Times New Roman" w:hAnsi="Times New Roman" w:eastAsia="方正仿宋简体" w:cs="Times New Roman"/>
          <w:sz w:val="32"/>
          <w:lang w:val="en-US" w:eastAsia="zh-CN"/>
        </w:rPr>
      </w:pPr>
    </w:p>
    <w:tbl>
      <w:tblPr>
        <w:tblStyle w:val="10"/>
        <w:tblW w:w="106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35"/>
        <w:gridCol w:w="2715"/>
        <w:gridCol w:w="2151"/>
        <w:gridCol w:w="29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50" w:hRule="exact"/>
          <w:jc w:val="center"/>
        </w:trPr>
        <w:tc>
          <w:tcPr>
            <w:tcW w:w="283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方正黑体简体" w:cs="Times New Roman"/>
                <w:sz w:val="28"/>
                <w:szCs w:val="22"/>
                <w:vertAlign w:val="baseline"/>
                <w:lang w:val="en-US" w:eastAsia="zh-CN"/>
              </w:rPr>
            </w:pPr>
            <w:r>
              <w:rPr>
                <w:rFonts w:hint="default" w:ascii="Times New Roman" w:hAnsi="Times New Roman" w:eastAsia="黑体" w:cs="Times New Roman"/>
                <w:sz w:val="28"/>
                <w:szCs w:val="22"/>
                <w:vertAlign w:val="baseline"/>
                <w:lang w:val="en-US" w:eastAsia="zh-CN"/>
              </w:rPr>
              <w:t>单位名称</w:t>
            </w:r>
          </w:p>
        </w:tc>
        <w:tc>
          <w:tcPr>
            <w:tcW w:w="271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方正仿宋简体" w:cs="Times New Roman"/>
                <w:sz w:val="28"/>
                <w:szCs w:val="22"/>
                <w:vertAlign w:val="baseline"/>
                <w:lang w:val="en-US" w:eastAsia="zh-CN"/>
              </w:rPr>
            </w:pPr>
          </w:p>
        </w:tc>
        <w:tc>
          <w:tcPr>
            <w:tcW w:w="215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方正黑体简体" w:cs="Times New Roman"/>
                <w:sz w:val="28"/>
                <w:szCs w:val="22"/>
                <w:vertAlign w:val="baseline"/>
                <w:lang w:val="en-US" w:eastAsia="zh-CN"/>
              </w:rPr>
            </w:pPr>
            <w:r>
              <w:rPr>
                <w:rFonts w:hint="default" w:ascii="Times New Roman" w:hAnsi="Times New Roman" w:eastAsia="黑体" w:cs="Times New Roman"/>
                <w:sz w:val="28"/>
                <w:szCs w:val="22"/>
                <w:vertAlign w:val="baseline"/>
                <w:lang w:val="en-US" w:eastAsia="zh-CN"/>
              </w:rPr>
              <w:t>所在城市</w:t>
            </w:r>
          </w:p>
        </w:tc>
        <w:tc>
          <w:tcPr>
            <w:tcW w:w="296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方正仿宋简体" w:cs="Times New Roman"/>
                <w:sz w:val="28"/>
                <w:szCs w:val="2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283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方正黑体简体" w:cs="Times New Roman"/>
                <w:sz w:val="28"/>
                <w:szCs w:val="22"/>
                <w:vertAlign w:val="baseline"/>
                <w:lang w:val="en-US" w:eastAsia="zh-CN"/>
              </w:rPr>
            </w:pPr>
            <w:r>
              <w:rPr>
                <w:rFonts w:hint="default" w:ascii="Times New Roman" w:hAnsi="Times New Roman" w:eastAsia="黑体" w:cs="Times New Roman"/>
                <w:sz w:val="28"/>
                <w:szCs w:val="22"/>
                <w:vertAlign w:val="baseline"/>
                <w:lang w:val="en-US" w:eastAsia="zh-CN"/>
              </w:rPr>
              <w:t>单位性质</w:t>
            </w:r>
          </w:p>
        </w:tc>
        <w:tc>
          <w:tcPr>
            <w:tcW w:w="271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方正仿宋简体" w:cs="Times New Roman"/>
                <w:sz w:val="28"/>
                <w:szCs w:val="22"/>
                <w:vertAlign w:val="baseline"/>
                <w:lang w:val="en-US" w:eastAsia="zh-CN"/>
              </w:rPr>
            </w:pPr>
            <w:r>
              <w:rPr>
                <w:rFonts w:hint="default" w:ascii="Times New Roman" w:hAnsi="Times New Roman" w:eastAsia="黑体" w:cs="Times New Roman"/>
                <w:sz w:val="28"/>
                <w:szCs w:val="22"/>
                <w:vertAlign w:val="baseline"/>
                <w:lang w:val="en-US" w:eastAsia="zh-CN"/>
              </w:rPr>
              <w:sym w:font="Wingdings" w:char="00A8"/>
            </w:r>
            <w:r>
              <w:rPr>
                <w:rFonts w:hint="default" w:ascii="Times New Roman" w:hAnsi="Times New Roman" w:eastAsia="黑体" w:cs="Times New Roman"/>
                <w:sz w:val="28"/>
                <w:szCs w:val="22"/>
                <w:vertAlign w:val="baseline"/>
                <w:lang w:val="en-US" w:eastAsia="zh-CN"/>
              </w:rPr>
              <w:t>省属</w:t>
            </w:r>
            <w:r>
              <w:rPr>
                <w:rFonts w:hint="default" w:ascii="Times New Roman" w:hAnsi="Times New Roman" w:eastAsia="黑体" w:cs="Times New Roman"/>
                <w:sz w:val="28"/>
                <w:szCs w:val="22"/>
                <w:vertAlign w:val="baseline"/>
                <w:lang w:val="en-US" w:eastAsia="zh-CN"/>
              </w:rPr>
              <w:sym w:font="Wingdings" w:char="00A8"/>
            </w:r>
            <w:r>
              <w:rPr>
                <w:rFonts w:hint="default" w:ascii="Times New Roman" w:hAnsi="Times New Roman" w:eastAsia="黑体" w:cs="Times New Roman"/>
                <w:sz w:val="28"/>
                <w:szCs w:val="22"/>
                <w:vertAlign w:val="baseline"/>
                <w:lang w:val="en-US" w:eastAsia="zh-CN"/>
              </w:rPr>
              <w:t>市属</w:t>
            </w:r>
            <w:r>
              <w:rPr>
                <w:rFonts w:hint="default" w:ascii="Times New Roman" w:hAnsi="Times New Roman" w:eastAsia="黑体" w:cs="Times New Roman"/>
                <w:sz w:val="28"/>
                <w:szCs w:val="22"/>
                <w:vertAlign w:val="baseline"/>
                <w:lang w:val="en-US" w:eastAsia="zh-CN"/>
              </w:rPr>
              <w:sym w:font="Wingdings" w:char="00A8"/>
            </w:r>
            <w:r>
              <w:rPr>
                <w:rFonts w:hint="default" w:ascii="Times New Roman" w:hAnsi="Times New Roman" w:eastAsia="黑体" w:cs="Times New Roman"/>
                <w:sz w:val="28"/>
                <w:szCs w:val="22"/>
                <w:vertAlign w:val="baseline"/>
                <w:lang w:val="en-US" w:eastAsia="zh-CN"/>
              </w:rPr>
              <w:t>县属</w:t>
            </w:r>
          </w:p>
        </w:tc>
        <w:tc>
          <w:tcPr>
            <w:tcW w:w="2151"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黑体简体" w:cs="Times New Roman"/>
                <w:sz w:val="28"/>
                <w:szCs w:val="22"/>
                <w:vertAlign w:val="baseline"/>
                <w:lang w:val="en-US" w:eastAsia="zh-CN"/>
              </w:rPr>
            </w:pPr>
            <w:r>
              <w:rPr>
                <w:rFonts w:hint="default" w:ascii="Times New Roman" w:hAnsi="Times New Roman" w:eastAsia="黑体" w:cs="Times New Roman"/>
                <w:sz w:val="28"/>
                <w:szCs w:val="22"/>
                <w:vertAlign w:val="baseline"/>
                <w:lang w:val="en-US" w:eastAsia="zh-CN"/>
              </w:rPr>
              <w:t>单位类型</w:t>
            </w:r>
          </w:p>
        </w:tc>
        <w:tc>
          <w:tcPr>
            <w:tcW w:w="296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default" w:ascii="Times New Roman" w:hAnsi="Times New Roman" w:cs="Times New Roman"/>
                <w:lang w:val="en-US" w:eastAsia="zh-CN"/>
              </w:rPr>
            </w:pPr>
            <w:r>
              <w:rPr>
                <w:rFonts w:hint="default" w:ascii="Times New Roman" w:hAnsi="Times New Roman" w:cs="Times New Roman"/>
                <w:lang w:val="en-US" w:eastAsia="zh-CN"/>
              </w:rPr>
              <w:t xml:space="preserve">   </w:t>
            </w:r>
            <w:r>
              <w:rPr>
                <w:rFonts w:hint="default" w:ascii="Times New Roman" w:hAnsi="Times New Roman" w:cs="Times New Roman"/>
                <w:lang w:val="en-US" w:eastAsia="zh-CN"/>
              </w:rPr>
              <w:sym w:font="Wingdings" w:char="00A8"/>
            </w:r>
            <w:r>
              <w:rPr>
                <w:rFonts w:hint="default" w:ascii="Times New Roman" w:hAnsi="Times New Roman" w:cs="Times New Roman"/>
                <w:lang w:val="en-US" w:eastAsia="zh-CN"/>
              </w:rPr>
              <w:t xml:space="preserve">机关 </w:t>
            </w:r>
            <w:r>
              <w:rPr>
                <w:rFonts w:hint="default" w:ascii="Times New Roman" w:hAnsi="Times New Roman" w:cs="Times New Roman"/>
                <w:lang w:val="en-US" w:eastAsia="zh-CN"/>
              </w:rPr>
              <w:sym w:font="Wingdings" w:char="00A8"/>
            </w:r>
            <w:r>
              <w:rPr>
                <w:rFonts w:hint="default" w:ascii="Times New Roman" w:hAnsi="Times New Roman" w:cs="Times New Roman"/>
                <w:lang w:val="en-US" w:eastAsia="zh-CN"/>
              </w:rPr>
              <w:t xml:space="preserve">学校 </w:t>
            </w:r>
            <w:r>
              <w:rPr>
                <w:rFonts w:hint="default" w:ascii="Times New Roman" w:hAnsi="Times New Roman" w:cs="Times New Roman"/>
                <w:lang w:val="en-US" w:eastAsia="zh-CN"/>
              </w:rPr>
              <w:sym w:font="Wingdings" w:char="00A8"/>
            </w:r>
            <w:r>
              <w:rPr>
                <w:rFonts w:hint="default" w:ascii="Times New Roman" w:hAnsi="Times New Roman" w:cs="Times New Roman"/>
                <w:lang w:val="en-US" w:eastAsia="zh-CN"/>
              </w:rPr>
              <w:t>医院</w:t>
            </w:r>
          </w:p>
          <w:p>
            <w:pPr>
              <w:pStyle w:val="5"/>
              <w:ind w:left="0" w:leftChars="0" w:firstLine="0" w:firstLineChars="0"/>
              <w:rPr>
                <w:rFonts w:hint="default" w:ascii="Times New Roman" w:hAnsi="Times New Roman" w:cs="Times New Roman"/>
                <w:lang w:val="en-US" w:eastAsia="zh-CN"/>
              </w:rPr>
            </w:pPr>
            <w:r>
              <w:rPr>
                <w:rFonts w:hint="default" w:ascii="Times New Roman" w:hAnsi="Times New Roman" w:cs="Times New Roman"/>
                <w:lang w:val="en-US" w:eastAsia="zh-CN"/>
              </w:rPr>
              <w:t xml:space="preserve">   </w:t>
            </w:r>
            <w:r>
              <w:rPr>
                <w:rFonts w:hint="default" w:ascii="Times New Roman" w:hAnsi="Times New Roman" w:cs="Times New Roman"/>
                <w:lang w:val="en-US" w:eastAsia="zh-CN"/>
              </w:rPr>
              <w:sym w:font="Wingdings" w:char="00A8"/>
            </w:r>
            <w:r>
              <w:rPr>
                <w:rFonts w:hint="default" w:ascii="Times New Roman" w:hAnsi="Times New Roman" w:cs="Times New Roman" w:eastAsiaTheme="minorEastAsia"/>
                <w:kern w:val="2"/>
                <w:sz w:val="21"/>
                <w:szCs w:val="24"/>
                <w:lang w:val="en-US" w:eastAsia="zh-CN" w:bidi="ar-SA"/>
              </w:rPr>
              <w:t>场馆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283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黑体简体" w:cs="Times New Roman"/>
                <w:sz w:val="21"/>
                <w:szCs w:val="21"/>
                <w:vertAlign w:val="baseline"/>
                <w:lang w:val="en-US" w:eastAsia="zh-CN"/>
              </w:rPr>
            </w:pPr>
            <w:r>
              <w:rPr>
                <w:rFonts w:hint="default" w:ascii="Times New Roman" w:hAnsi="Times New Roman" w:eastAsia="黑体" w:cs="Times New Roman"/>
                <w:color w:val="auto"/>
                <w:sz w:val="21"/>
                <w:szCs w:val="21"/>
                <w:lang w:val="en-US" w:eastAsia="zh-CN"/>
              </w:rPr>
              <w:t>根据</w:t>
            </w:r>
            <w:r>
              <w:rPr>
                <w:rFonts w:hint="default" w:ascii="Times New Roman" w:hAnsi="Times New Roman" w:eastAsia="黑体" w:cs="Times New Roman"/>
                <w:color w:val="auto"/>
                <w:sz w:val="21"/>
                <w:szCs w:val="21"/>
              </w:rPr>
              <w:t>公共机构生活垃圾分类示范</w:t>
            </w:r>
            <w:r>
              <w:rPr>
                <w:rFonts w:hint="default" w:ascii="Times New Roman" w:hAnsi="Times New Roman" w:eastAsia="黑体" w:cs="Times New Roman"/>
                <w:color w:val="auto"/>
                <w:sz w:val="21"/>
                <w:szCs w:val="21"/>
                <w:lang w:eastAsia="zh-CN"/>
              </w:rPr>
              <w:t>单位</w:t>
            </w:r>
            <w:r>
              <w:rPr>
                <w:rFonts w:hint="default" w:ascii="Times New Roman" w:hAnsi="Times New Roman" w:eastAsia="黑体" w:cs="Times New Roman"/>
                <w:color w:val="auto"/>
                <w:sz w:val="21"/>
                <w:szCs w:val="21"/>
              </w:rPr>
              <w:t>创建评估标准</w:t>
            </w:r>
            <w:r>
              <w:rPr>
                <w:rFonts w:hint="default" w:ascii="Times New Roman" w:hAnsi="Times New Roman" w:eastAsia="黑体" w:cs="Times New Roman"/>
                <w:color w:val="auto"/>
                <w:sz w:val="21"/>
                <w:szCs w:val="21"/>
                <w:lang w:val="en-US" w:eastAsia="zh-CN"/>
              </w:rPr>
              <w:t>评分</w:t>
            </w:r>
          </w:p>
        </w:tc>
        <w:tc>
          <w:tcPr>
            <w:tcW w:w="271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方正仿宋简体" w:cs="Times New Roman"/>
                <w:sz w:val="28"/>
                <w:szCs w:val="22"/>
                <w:vertAlign w:val="baseline"/>
                <w:lang w:val="en-US" w:eastAsia="zh-CN"/>
              </w:rPr>
            </w:pPr>
          </w:p>
        </w:tc>
        <w:tc>
          <w:tcPr>
            <w:tcW w:w="215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方正黑体简体" w:cs="Times New Roman"/>
                <w:sz w:val="21"/>
                <w:szCs w:val="18"/>
                <w:vertAlign w:val="baseline"/>
                <w:lang w:val="en-US" w:eastAsia="zh-CN"/>
              </w:rPr>
            </w:pPr>
            <w:r>
              <w:rPr>
                <w:rFonts w:hint="default" w:ascii="Times New Roman" w:hAnsi="Times New Roman" w:eastAsia="黑体" w:cs="Times New Roman"/>
                <w:sz w:val="28"/>
                <w:szCs w:val="22"/>
                <w:vertAlign w:val="baseline"/>
                <w:lang w:val="en-US" w:eastAsia="zh-CN"/>
              </w:rPr>
              <w:t>评分名次</w:t>
            </w:r>
          </w:p>
        </w:tc>
        <w:tc>
          <w:tcPr>
            <w:tcW w:w="296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方正仿宋简体" w:cs="Times New Roman"/>
                <w:sz w:val="24"/>
                <w:szCs w:val="21"/>
                <w:vertAlign w:val="baseline"/>
                <w:lang w:val="en-US" w:eastAsia="zh-CN"/>
              </w:rPr>
            </w:pPr>
            <w:r>
              <w:rPr>
                <w:rFonts w:hint="default" w:ascii="Times New Roman" w:hAnsi="Times New Roman" w:eastAsia="黑体" w:cs="Times New Roman"/>
                <w:sz w:val="21"/>
                <w:szCs w:val="21"/>
                <w:vertAlign w:val="baseline"/>
                <w:lang w:val="en-US" w:eastAsia="zh-CN"/>
              </w:rPr>
              <w:t>名次/同类公共机构参评数量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283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黑体简体" w:cs="Times New Roman"/>
                <w:sz w:val="24"/>
                <w:szCs w:val="21"/>
                <w:vertAlign w:val="baseline"/>
                <w:lang w:val="en-US" w:eastAsia="zh-CN"/>
              </w:rPr>
            </w:pPr>
            <w:r>
              <w:rPr>
                <w:rFonts w:hint="default" w:ascii="Times New Roman" w:hAnsi="Times New Roman" w:eastAsia="黑体" w:cs="Times New Roman"/>
                <w:sz w:val="28"/>
                <w:szCs w:val="22"/>
                <w:vertAlign w:val="baseline"/>
                <w:lang w:val="en-US" w:eastAsia="zh-CN"/>
              </w:rPr>
              <w:t>获得的荣誉称号</w:t>
            </w:r>
          </w:p>
        </w:tc>
        <w:tc>
          <w:tcPr>
            <w:tcW w:w="7829" w:type="dxa"/>
            <w:gridSpan w:val="3"/>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方正仿宋简体" w:cs="Times New Roman"/>
                <w:sz w:val="28"/>
                <w:szCs w:val="2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5" w:hRule="exact"/>
          <w:jc w:val="center"/>
        </w:trPr>
        <w:tc>
          <w:tcPr>
            <w:tcW w:w="283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黑体简体" w:cs="Times New Roman"/>
                <w:sz w:val="24"/>
                <w:szCs w:val="21"/>
                <w:vertAlign w:val="baseline"/>
                <w:lang w:val="en-US" w:eastAsia="zh-CN"/>
              </w:rPr>
            </w:pPr>
            <w:r>
              <w:rPr>
                <w:rFonts w:hint="default" w:ascii="Times New Roman" w:hAnsi="Times New Roman" w:eastAsia="黑体" w:cs="Times New Roman"/>
                <w:sz w:val="28"/>
                <w:szCs w:val="22"/>
                <w:vertAlign w:val="baseline"/>
                <w:lang w:val="en-US" w:eastAsia="zh-CN"/>
              </w:rPr>
              <w:t>特色示范方向</w:t>
            </w:r>
          </w:p>
        </w:tc>
        <w:tc>
          <w:tcPr>
            <w:tcW w:w="7829" w:type="dxa"/>
            <w:gridSpan w:val="3"/>
            <w:vAlign w:val="center"/>
          </w:tcPr>
          <w:p>
            <w:pPr>
              <w:keepNext w:val="0"/>
              <w:keepLines w:val="0"/>
              <w:pageBreakBefore w:val="0"/>
              <w:widowControl w:val="0"/>
              <w:kinsoku/>
              <w:wordWrap/>
              <w:overflowPunct/>
              <w:topLinePunct w:val="0"/>
              <w:autoSpaceDE/>
              <w:autoSpaceDN/>
              <w:bidi w:val="0"/>
              <w:adjustRightInd/>
              <w:snapToGrid/>
              <w:spacing w:line="240" w:lineRule="auto"/>
              <w:ind w:left="216" w:leftChars="103" w:firstLine="0" w:firstLineChars="0"/>
              <w:jc w:val="both"/>
              <w:textAlignment w:val="auto"/>
              <w:outlineLvl w:val="9"/>
              <w:rPr>
                <w:rFonts w:hint="default" w:ascii="Times New Roman" w:hAnsi="Times New Roman" w:eastAsia="黑体" w:cs="Times New Roman"/>
                <w:spacing w:val="-6"/>
                <w:sz w:val="28"/>
                <w:szCs w:val="22"/>
                <w:vertAlign w:val="baseline"/>
                <w:lang w:val="en-US" w:eastAsia="zh-CN"/>
              </w:rPr>
            </w:pPr>
            <w:r>
              <w:rPr>
                <w:rFonts w:hint="default" w:ascii="Times New Roman" w:hAnsi="Times New Roman" w:eastAsia="黑体" w:cs="Times New Roman"/>
                <w:sz w:val="28"/>
                <w:szCs w:val="22"/>
                <w:vertAlign w:val="baseline"/>
                <w:lang w:val="en-US" w:eastAsia="zh-CN"/>
              </w:rPr>
              <w:sym w:font="Wingdings" w:char="00A8"/>
            </w:r>
            <w:r>
              <w:rPr>
                <w:rFonts w:hint="default" w:ascii="Times New Roman" w:hAnsi="Times New Roman" w:eastAsia="黑体" w:cs="Times New Roman"/>
                <w:spacing w:val="-6"/>
                <w:sz w:val="28"/>
                <w:szCs w:val="22"/>
                <w:vertAlign w:val="baseline"/>
                <w:lang w:val="en-US" w:eastAsia="zh-CN"/>
              </w:rPr>
              <w:t xml:space="preserve">制度建设 </w:t>
            </w:r>
            <w:r>
              <w:rPr>
                <w:rFonts w:hint="default" w:ascii="Times New Roman" w:hAnsi="Times New Roman" w:eastAsia="黑体" w:cs="Times New Roman"/>
                <w:sz w:val="28"/>
                <w:szCs w:val="22"/>
                <w:vertAlign w:val="baseline"/>
                <w:lang w:val="en-US" w:eastAsia="zh-CN"/>
              </w:rPr>
              <w:sym w:font="Wingdings" w:char="00A8"/>
            </w:r>
            <w:r>
              <w:rPr>
                <w:rFonts w:hint="default" w:ascii="Times New Roman" w:hAnsi="Times New Roman" w:eastAsia="黑体" w:cs="Times New Roman"/>
                <w:spacing w:val="-6"/>
                <w:sz w:val="28"/>
                <w:szCs w:val="22"/>
                <w:vertAlign w:val="baseline"/>
                <w:lang w:val="en-US" w:eastAsia="zh-CN"/>
              </w:rPr>
              <w:t xml:space="preserve">减量措施 </w:t>
            </w:r>
            <w:r>
              <w:rPr>
                <w:rFonts w:hint="default" w:ascii="Times New Roman" w:hAnsi="Times New Roman" w:eastAsia="黑体" w:cs="Times New Roman"/>
                <w:sz w:val="28"/>
                <w:szCs w:val="22"/>
                <w:vertAlign w:val="baseline"/>
                <w:lang w:val="en-US" w:eastAsia="zh-CN"/>
              </w:rPr>
              <w:sym w:font="Wingdings" w:char="00A8"/>
            </w:r>
            <w:r>
              <w:rPr>
                <w:rFonts w:hint="default" w:ascii="Times New Roman" w:hAnsi="Times New Roman" w:eastAsia="黑体" w:cs="Times New Roman"/>
                <w:spacing w:val="-6"/>
                <w:sz w:val="28"/>
                <w:szCs w:val="22"/>
                <w:vertAlign w:val="baseline"/>
                <w:lang w:val="en-US" w:eastAsia="zh-CN"/>
              </w:rPr>
              <w:t xml:space="preserve">宣传教育 </w:t>
            </w:r>
            <w:r>
              <w:rPr>
                <w:rFonts w:hint="default" w:ascii="Times New Roman" w:hAnsi="Times New Roman" w:eastAsia="黑体" w:cs="Times New Roman"/>
                <w:sz w:val="28"/>
                <w:szCs w:val="22"/>
                <w:vertAlign w:val="baseline"/>
                <w:lang w:val="en-US" w:eastAsia="zh-CN"/>
              </w:rPr>
              <w:sym w:font="Wingdings" w:char="00A8"/>
            </w:r>
            <w:r>
              <w:rPr>
                <w:rFonts w:hint="default" w:ascii="Times New Roman" w:hAnsi="Times New Roman" w:eastAsia="黑体" w:cs="Times New Roman"/>
                <w:spacing w:val="-6"/>
                <w:sz w:val="28"/>
                <w:szCs w:val="22"/>
                <w:vertAlign w:val="baseline"/>
                <w:lang w:val="en-US" w:eastAsia="zh-CN"/>
              </w:rPr>
              <w:t xml:space="preserve">志愿服务 </w:t>
            </w:r>
            <w:r>
              <w:rPr>
                <w:rFonts w:hint="default" w:ascii="Times New Roman" w:hAnsi="Times New Roman" w:eastAsia="黑体" w:cs="Times New Roman"/>
                <w:sz w:val="28"/>
                <w:szCs w:val="22"/>
                <w:vertAlign w:val="baseline"/>
                <w:lang w:val="en-US" w:eastAsia="zh-CN"/>
              </w:rPr>
              <w:sym w:font="Wingdings" w:char="00A8"/>
            </w:r>
            <w:r>
              <w:rPr>
                <w:rFonts w:hint="default" w:ascii="Times New Roman" w:hAnsi="Times New Roman" w:eastAsia="黑体" w:cs="Times New Roman"/>
                <w:spacing w:val="-6"/>
                <w:sz w:val="28"/>
                <w:szCs w:val="22"/>
                <w:vertAlign w:val="baseline"/>
                <w:lang w:val="en-US" w:eastAsia="zh-CN"/>
              </w:rPr>
              <w:t>监督检查</w:t>
            </w:r>
          </w:p>
          <w:p>
            <w:pPr>
              <w:keepNext w:val="0"/>
              <w:keepLines w:val="0"/>
              <w:pageBreakBefore w:val="0"/>
              <w:widowControl w:val="0"/>
              <w:kinsoku/>
              <w:wordWrap/>
              <w:overflowPunct/>
              <w:topLinePunct w:val="0"/>
              <w:autoSpaceDE/>
              <w:autoSpaceDN/>
              <w:bidi w:val="0"/>
              <w:adjustRightInd/>
              <w:snapToGrid/>
              <w:spacing w:line="240" w:lineRule="auto"/>
              <w:ind w:left="216" w:leftChars="103" w:firstLine="0" w:firstLineChars="0"/>
              <w:jc w:val="both"/>
              <w:textAlignment w:val="auto"/>
              <w:outlineLvl w:val="9"/>
              <w:rPr>
                <w:rFonts w:hint="default" w:ascii="Times New Roman" w:hAnsi="Times New Roman" w:eastAsia="方正仿宋简体" w:cs="Times New Roman"/>
                <w:spacing w:val="-6"/>
                <w:sz w:val="28"/>
                <w:szCs w:val="22"/>
                <w:vertAlign w:val="baseline"/>
                <w:lang w:val="en-US" w:eastAsia="zh-CN"/>
              </w:rPr>
            </w:pPr>
            <w:r>
              <w:rPr>
                <w:rFonts w:hint="default" w:ascii="Times New Roman" w:hAnsi="Times New Roman" w:eastAsia="黑体" w:cs="Times New Roman"/>
                <w:sz w:val="28"/>
                <w:szCs w:val="22"/>
                <w:vertAlign w:val="baseline"/>
                <w:lang w:val="en-US" w:eastAsia="zh-CN"/>
              </w:rPr>
              <w:sym w:font="Wingdings" w:char="00A8"/>
            </w:r>
            <w:r>
              <w:rPr>
                <w:rFonts w:hint="default" w:ascii="Times New Roman" w:hAnsi="Times New Roman" w:eastAsia="黑体" w:cs="Times New Roman"/>
                <w:spacing w:val="-6"/>
                <w:sz w:val="28"/>
                <w:szCs w:val="22"/>
                <w:vertAlign w:val="baseline"/>
                <w:lang w:val="en-US" w:eastAsia="zh-CN"/>
              </w:rPr>
              <w:t xml:space="preserve">激励机制 </w:t>
            </w:r>
            <w:r>
              <w:rPr>
                <w:rFonts w:hint="default" w:ascii="Times New Roman" w:hAnsi="Times New Roman" w:eastAsia="黑体" w:cs="Times New Roman"/>
                <w:sz w:val="28"/>
                <w:szCs w:val="22"/>
                <w:vertAlign w:val="baseline"/>
                <w:lang w:val="en-US" w:eastAsia="zh-CN"/>
              </w:rPr>
              <w:sym w:font="Wingdings" w:char="00A8"/>
            </w:r>
            <w:r>
              <w:rPr>
                <w:rFonts w:hint="default" w:ascii="Times New Roman" w:hAnsi="Times New Roman" w:eastAsia="黑体" w:cs="Times New Roman"/>
                <w:spacing w:val="-6"/>
                <w:sz w:val="28"/>
                <w:szCs w:val="22"/>
                <w:vertAlign w:val="baseline"/>
                <w:lang w:val="en-US" w:eastAsia="zh-CN"/>
              </w:rPr>
              <w:t>其他 ___________________________________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283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黑体" w:cs="Times New Roman"/>
                <w:sz w:val="21"/>
                <w:szCs w:val="21"/>
                <w:vertAlign w:val="baseline"/>
                <w:lang w:val="en-US" w:eastAsia="zh-CN"/>
              </w:rPr>
            </w:pPr>
            <w:r>
              <w:rPr>
                <w:rFonts w:hint="default" w:ascii="Times New Roman" w:hAnsi="Times New Roman" w:eastAsia="黑体" w:cs="Times New Roman"/>
                <w:sz w:val="21"/>
                <w:szCs w:val="21"/>
                <w:vertAlign w:val="baseline"/>
                <w:lang w:val="en-US" w:eastAsia="zh-CN"/>
              </w:rPr>
              <w:t>联系人姓名、职务</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方正黑体简体" w:cs="Times New Roman"/>
                <w:sz w:val="24"/>
                <w:szCs w:val="21"/>
                <w:vertAlign w:val="baseline"/>
                <w:lang w:val="en-US" w:eastAsia="zh-CN"/>
              </w:rPr>
            </w:pPr>
            <w:r>
              <w:rPr>
                <w:rFonts w:hint="default" w:ascii="Times New Roman" w:hAnsi="Times New Roman" w:eastAsia="黑体" w:cs="Times New Roman"/>
                <w:sz w:val="21"/>
                <w:szCs w:val="21"/>
                <w:vertAlign w:val="baseline"/>
                <w:lang w:val="en-US" w:eastAsia="zh-CN"/>
              </w:rPr>
              <w:t>及联系方式</w:t>
            </w:r>
          </w:p>
        </w:tc>
        <w:tc>
          <w:tcPr>
            <w:tcW w:w="7829" w:type="dxa"/>
            <w:gridSpan w:val="3"/>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方正仿宋简体" w:cs="Times New Roman"/>
                <w:sz w:val="28"/>
                <w:szCs w:val="2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0" w:hRule="exact"/>
          <w:jc w:val="center"/>
        </w:trPr>
        <w:tc>
          <w:tcPr>
            <w:tcW w:w="10664" w:type="dxa"/>
            <w:gridSpan w:val="4"/>
            <w:vAlign w:val="top"/>
          </w:tcPr>
          <w:p>
            <w:pPr>
              <w:keepNext w:val="0"/>
              <w:keepLines w:val="0"/>
              <w:pageBreakBefore w:val="0"/>
              <w:widowControl w:val="0"/>
              <w:kinsoku/>
              <w:wordWrap/>
              <w:overflowPunct/>
              <w:topLinePunct w:val="0"/>
              <w:autoSpaceDE/>
              <w:autoSpaceDN/>
              <w:bidi w:val="0"/>
              <w:adjustRightInd/>
              <w:snapToGrid/>
              <w:spacing w:line="600" w:lineRule="exact"/>
              <w:ind w:firstLine="280" w:firstLineChars="100"/>
              <w:jc w:val="both"/>
              <w:textAlignment w:val="auto"/>
              <w:outlineLvl w:val="9"/>
              <w:rPr>
                <w:rFonts w:hint="default" w:ascii="Times New Roman" w:hAnsi="Times New Roman" w:eastAsia="方正黑体简体" w:cs="Times New Roman"/>
                <w:sz w:val="28"/>
                <w:szCs w:val="22"/>
                <w:vertAlign w:val="baseline"/>
                <w:lang w:val="en-US" w:eastAsia="zh-CN"/>
              </w:rPr>
            </w:pPr>
            <w:r>
              <w:rPr>
                <w:rFonts w:hint="default" w:ascii="Times New Roman" w:hAnsi="Times New Roman" w:eastAsia="黑体" w:cs="Times New Roman"/>
                <w:sz w:val="28"/>
                <w:szCs w:val="22"/>
                <w:vertAlign w:val="baseline"/>
                <w:lang w:val="en-US" w:eastAsia="zh-CN"/>
              </w:rPr>
              <w:t>单位基本情况、生活垃圾分类工作情况及成效（可附页）：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3" w:hRule="exact"/>
          <w:jc w:val="center"/>
        </w:trPr>
        <w:tc>
          <w:tcPr>
            <w:tcW w:w="10664" w:type="dxa"/>
            <w:gridSpan w:val="4"/>
            <w:vAlign w:val="top"/>
          </w:tcPr>
          <w:p>
            <w:pPr>
              <w:keepNext w:val="0"/>
              <w:keepLines w:val="0"/>
              <w:pageBreakBefore w:val="0"/>
              <w:widowControl w:val="0"/>
              <w:kinsoku/>
              <w:wordWrap/>
              <w:overflowPunct/>
              <w:topLinePunct w:val="0"/>
              <w:autoSpaceDE/>
              <w:autoSpaceDN/>
              <w:bidi w:val="0"/>
              <w:adjustRightInd/>
              <w:snapToGrid/>
              <w:spacing w:line="600" w:lineRule="exact"/>
              <w:ind w:firstLine="280" w:firstLineChars="100"/>
              <w:jc w:val="both"/>
              <w:textAlignment w:val="auto"/>
              <w:outlineLvl w:val="9"/>
              <w:rPr>
                <w:rFonts w:hint="default" w:ascii="Times New Roman" w:hAnsi="Times New Roman" w:eastAsia="方正黑体简体" w:cs="Times New Roman"/>
                <w:sz w:val="28"/>
                <w:szCs w:val="2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2" w:hRule="exact"/>
          <w:jc w:val="center"/>
        </w:trPr>
        <w:tc>
          <w:tcPr>
            <w:tcW w:w="10664" w:type="dxa"/>
            <w:gridSpan w:val="4"/>
            <w:vAlign w:val="top"/>
          </w:tcPr>
          <w:p>
            <w:pPr>
              <w:keepNext w:val="0"/>
              <w:keepLines w:val="0"/>
              <w:pageBreakBefore w:val="0"/>
              <w:widowControl w:val="0"/>
              <w:kinsoku/>
              <w:wordWrap/>
              <w:overflowPunct/>
              <w:topLinePunct w:val="0"/>
              <w:autoSpaceDE/>
              <w:autoSpaceDN/>
              <w:bidi w:val="0"/>
              <w:adjustRightInd/>
              <w:snapToGrid/>
              <w:spacing w:line="600" w:lineRule="exact"/>
              <w:ind w:firstLine="280" w:firstLineChars="100"/>
              <w:jc w:val="both"/>
              <w:textAlignment w:val="auto"/>
              <w:outlineLvl w:val="9"/>
              <w:rPr>
                <w:rFonts w:hint="default" w:ascii="Times New Roman" w:hAnsi="Times New Roman" w:eastAsia="方正黑体简体" w:cs="Times New Roman"/>
                <w:sz w:val="28"/>
                <w:szCs w:val="22"/>
                <w:vertAlign w:val="baseline"/>
                <w:lang w:val="en-US" w:eastAsia="zh-CN"/>
              </w:rPr>
            </w:pPr>
            <w:r>
              <w:rPr>
                <w:rFonts w:hint="default" w:ascii="Times New Roman" w:hAnsi="Times New Roman" w:eastAsia="方正黑体简体" w:cs="Times New Roman"/>
                <w:sz w:val="28"/>
                <w:szCs w:val="22"/>
                <w:vertAlign w:val="baseline"/>
                <w:lang w:val="en-US" w:eastAsia="zh-CN"/>
              </w:rPr>
              <w:t>申报单位意见：</w:t>
            </w:r>
          </w:p>
          <w:p>
            <w:pPr>
              <w:keepNext w:val="0"/>
              <w:keepLines w:val="0"/>
              <w:pageBreakBefore w:val="0"/>
              <w:widowControl w:val="0"/>
              <w:kinsoku/>
              <w:wordWrap/>
              <w:overflowPunct/>
              <w:topLinePunct w:val="0"/>
              <w:autoSpaceDE/>
              <w:autoSpaceDN/>
              <w:bidi w:val="0"/>
              <w:adjustRightInd/>
              <w:snapToGrid/>
              <w:spacing w:line="600" w:lineRule="exact"/>
              <w:ind w:firstLine="280" w:firstLineChars="100"/>
              <w:jc w:val="both"/>
              <w:textAlignment w:val="auto"/>
              <w:outlineLvl w:val="9"/>
              <w:rPr>
                <w:rFonts w:hint="default" w:ascii="Times New Roman" w:hAnsi="Times New Roman" w:eastAsia="方正黑体简体" w:cs="Times New Roman"/>
                <w:sz w:val="28"/>
                <w:szCs w:val="22"/>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280" w:firstLineChars="100"/>
              <w:jc w:val="both"/>
              <w:textAlignment w:val="auto"/>
              <w:outlineLvl w:val="9"/>
              <w:rPr>
                <w:rFonts w:hint="default" w:ascii="Times New Roman" w:hAnsi="Times New Roman" w:eastAsia="方正黑体简体" w:cs="Times New Roman"/>
                <w:sz w:val="28"/>
                <w:szCs w:val="22"/>
                <w:vertAlign w:val="baseline"/>
                <w:lang w:val="en-US" w:eastAsia="zh-CN"/>
              </w:rPr>
            </w:pPr>
          </w:p>
          <w:p>
            <w:pPr>
              <w:keepNext w:val="0"/>
              <w:keepLines w:val="0"/>
              <w:pageBreakBefore w:val="0"/>
              <w:widowControl w:val="0"/>
              <w:kinsoku/>
              <w:wordWrap w:val="0"/>
              <w:overflowPunct/>
              <w:topLinePunct w:val="0"/>
              <w:autoSpaceDE/>
              <w:autoSpaceDN/>
              <w:bidi w:val="0"/>
              <w:adjustRightInd/>
              <w:snapToGrid/>
              <w:spacing w:line="600" w:lineRule="exact"/>
              <w:ind w:firstLine="280" w:firstLineChars="100"/>
              <w:jc w:val="right"/>
              <w:textAlignment w:val="auto"/>
              <w:outlineLvl w:val="9"/>
              <w:rPr>
                <w:rFonts w:hint="default" w:ascii="Times New Roman" w:hAnsi="Times New Roman" w:eastAsia="方正黑体简体" w:cs="Times New Roman"/>
                <w:sz w:val="28"/>
                <w:szCs w:val="22"/>
                <w:vertAlign w:val="baseline"/>
                <w:lang w:val="en-US" w:eastAsia="zh-CN"/>
              </w:rPr>
            </w:pPr>
            <w:r>
              <w:rPr>
                <w:rFonts w:hint="default" w:ascii="Times New Roman" w:hAnsi="Times New Roman" w:eastAsia="方正楷体简体" w:cs="Times New Roman"/>
                <w:sz w:val="28"/>
                <w:szCs w:val="22"/>
                <w:vertAlign w:val="baseline"/>
                <w:lang w:val="en-US" w:eastAsia="zh-CN"/>
              </w:rPr>
              <w:t xml:space="preserve">  （加盖公章） </w:t>
            </w:r>
            <w:r>
              <w:rPr>
                <w:rFonts w:hint="default" w:ascii="Times New Roman" w:hAnsi="Times New Roman" w:eastAsia="方正黑体简体" w:cs="Times New Roman"/>
                <w:sz w:val="28"/>
                <w:szCs w:val="22"/>
                <w:vertAlign w:val="baseli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7140" w:firstLineChars="2550"/>
              <w:jc w:val="both"/>
              <w:textAlignment w:val="auto"/>
              <w:outlineLvl w:val="9"/>
              <w:rPr>
                <w:rFonts w:hint="default" w:ascii="Times New Roman" w:hAnsi="Times New Roman" w:eastAsia="方正黑体简体" w:cs="Times New Roman"/>
                <w:sz w:val="28"/>
                <w:szCs w:val="22"/>
                <w:vertAlign w:val="baseline"/>
                <w:lang w:val="en-US" w:eastAsia="zh-CN"/>
              </w:rPr>
            </w:pPr>
            <w:r>
              <w:rPr>
                <w:rFonts w:hint="default" w:ascii="Times New Roman" w:hAnsi="Times New Roman" w:eastAsia="方正楷体简体" w:cs="Times New Roman"/>
                <w:sz w:val="28"/>
                <w:szCs w:val="22"/>
                <w:vertAlign w:val="baseline"/>
                <w:lang w:val="en-US" w:eastAsia="zh-CN"/>
              </w:rPr>
              <w:t xml:space="preserve">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2" w:hRule="exact"/>
          <w:jc w:val="center"/>
        </w:trPr>
        <w:tc>
          <w:tcPr>
            <w:tcW w:w="10664" w:type="dxa"/>
            <w:gridSpan w:val="4"/>
            <w:vAlign w:val="top"/>
          </w:tcPr>
          <w:p>
            <w:pPr>
              <w:keepNext w:val="0"/>
              <w:keepLines w:val="0"/>
              <w:pageBreakBefore w:val="0"/>
              <w:widowControl w:val="0"/>
              <w:kinsoku/>
              <w:wordWrap/>
              <w:overflowPunct/>
              <w:topLinePunct w:val="0"/>
              <w:autoSpaceDE/>
              <w:autoSpaceDN/>
              <w:bidi w:val="0"/>
              <w:adjustRightInd/>
              <w:snapToGrid/>
              <w:spacing w:line="600" w:lineRule="exact"/>
              <w:ind w:firstLine="280" w:firstLineChars="100"/>
              <w:jc w:val="both"/>
              <w:textAlignment w:val="auto"/>
              <w:outlineLvl w:val="9"/>
              <w:rPr>
                <w:rFonts w:hint="default" w:ascii="Times New Roman" w:hAnsi="Times New Roman" w:eastAsia="方正黑体简体" w:cs="Times New Roman"/>
                <w:sz w:val="28"/>
                <w:szCs w:val="22"/>
                <w:vertAlign w:val="baseline"/>
                <w:lang w:val="en-US" w:eastAsia="zh-CN"/>
              </w:rPr>
            </w:pPr>
            <w:r>
              <w:rPr>
                <w:rFonts w:hint="default" w:ascii="Times New Roman" w:hAnsi="Times New Roman" w:eastAsia="方正黑体简体" w:cs="Times New Roman"/>
                <w:sz w:val="28"/>
                <w:szCs w:val="22"/>
                <w:vertAlign w:val="baseline"/>
                <w:lang w:val="en-US" w:eastAsia="zh-CN"/>
              </w:rPr>
              <w:t>机关事务管理部门推荐意见：</w:t>
            </w:r>
          </w:p>
          <w:p>
            <w:pPr>
              <w:keepNext w:val="0"/>
              <w:keepLines w:val="0"/>
              <w:pageBreakBefore w:val="0"/>
              <w:widowControl w:val="0"/>
              <w:kinsoku/>
              <w:wordWrap/>
              <w:overflowPunct/>
              <w:topLinePunct w:val="0"/>
              <w:autoSpaceDE/>
              <w:autoSpaceDN/>
              <w:bidi w:val="0"/>
              <w:adjustRightInd/>
              <w:snapToGrid/>
              <w:spacing w:line="600" w:lineRule="exact"/>
              <w:ind w:firstLine="280" w:firstLineChars="100"/>
              <w:jc w:val="both"/>
              <w:textAlignment w:val="auto"/>
              <w:outlineLvl w:val="9"/>
              <w:rPr>
                <w:rFonts w:hint="default" w:ascii="Times New Roman" w:hAnsi="Times New Roman" w:eastAsia="方正黑体简体" w:cs="Times New Roman"/>
                <w:sz w:val="28"/>
                <w:szCs w:val="22"/>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280" w:firstLineChars="100"/>
              <w:jc w:val="both"/>
              <w:textAlignment w:val="auto"/>
              <w:outlineLvl w:val="9"/>
              <w:rPr>
                <w:rFonts w:hint="default" w:ascii="Times New Roman" w:hAnsi="Times New Roman" w:eastAsia="方正黑体简体" w:cs="Times New Roman"/>
                <w:sz w:val="28"/>
                <w:szCs w:val="22"/>
                <w:vertAlign w:val="baseline"/>
                <w:lang w:val="en-US" w:eastAsia="zh-CN"/>
              </w:rPr>
            </w:pPr>
          </w:p>
          <w:p>
            <w:pPr>
              <w:keepNext w:val="0"/>
              <w:keepLines w:val="0"/>
              <w:pageBreakBefore w:val="0"/>
              <w:widowControl w:val="0"/>
              <w:kinsoku/>
              <w:wordWrap w:val="0"/>
              <w:overflowPunct/>
              <w:topLinePunct w:val="0"/>
              <w:autoSpaceDE/>
              <w:autoSpaceDN/>
              <w:bidi w:val="0"/>
              <w:adjustRightInd/>
              <w:snapToGrid/>
              <w:spacing w:line="600" w:lineRule="exact"/>
              <w:ind w:firstLine="280" w:firstLineChars="100"/>
              <w:jc w:val="right"/>
              <w:textAlignment w:val="auto"/>
              <w:outlineLvl w:val="9"/>
              <w:rPr>
                <w:rFonts w:hint="default" w:ascii="Times New Roman" w:hAnsi="Times New Roman" w:eastAsia="方正黑体简体" w:cs="Times New Roman"/>
                <w:sz w:val="28"/>
                <w:szCs w:val="22"/>
                <w:vertAlign w:val="baseline"/>
                <w:lang w:val="en-US" w:eastAsia="zh-CN"/>
              </w:rPr>
            </w:pPr>
            <w:r>
              <w:rPr>
                <w:rFonts w:hint="default" w:ascii="Times New Roman" w:hAnsi="Times New Roman" w:eastAsia="方正楷体简体" w:cs="Times New Roman"/>
                <w:sz w:val="28"/>
                <w:szCs w:val="22"/>
                <w:vertAlign w:val="baseline"/>
                <w:lang w:val="en-US" w:eastAsia="zh-CN"/>
              </w:rPr>
              <w:t xml:space="preserve">  （加盖公章） </w:t>
            </w:r>
            <w:r>
              <w:rPr>
                <w:rFonts w:hint="default" w:ascii="Times New Roman" w:hAnsi="Times New Roman" w:eastAsia="方正黑体简体" w:cs="Times New Roman"/>
                <w:sz w:val="28"/>
                <w:szCs w:val="22"/>
                <w:vertAlign w:val="baseline"/>
                <w:lang w:val="en-US" w:eastAsia="zh-CN"/>
              </w:rPr>
              <w:t xml:space="preserve">          </w:t>
            </w:r>
          </w:p>
          <w:p>
            <w:pPr>
              <w:keepNext w:val="0"/>
              <w:keepLines w:val="0"/>
              <w:pageBreakBefore w:val="0"/>
              <w:widowControl w:val="0"/>
              <w:kinsoku/>
              <w:wordWrap w:val="0"/>
              <w:overflowPunct/>
              <w:topLinePunct w:val="0"/>
              <w:autoSpaceDE/>
              <w:autoSpaceDN/>
              <w:bidi w:val="0"/>
              <w:adjustRightInd/>
              <w:snapToGrid/>
              <w:spacing w:line="600" w:lineRule="exact"/>
              <w:ind w:left="0" w:leftChars="0" w:firstLine="6518" w:firstLineChars="2328"/>
              <w:jc w:val="right"/>
              <w:textAlignment w:val="auto"/>
              <w:outlineLvl w:val="9"/>
              <w:rPr>
                <w:rFonts w:hint="default" w:ascii="Times New Roman" w:hAnsi="Times New Roman" w:eastAsia="方正黑体简体" w:cs="Times New Roman"/>
                <w:sz w:val="28"/>
                <w:szCs w:val="22"/>
                <w:vertAlign w:val="baseline"/>
                <w:lang w:val="en-US" w:eastAsia="zh-CN"/>
              </w:rPr>
            </w:pPr>
            <w:r>
              <w:rPr>
                <w:rFonts w:hint="default" w:ascii="Times New Roman" w:hAnsi="Times New Roman" w:eastAsia="方正楷体简体" w:cs="Times New Roman"/>
                <w:sz w:val="28"/>
                <w:szCs w:val="22"/>
                <w:vertAlign w:val="baseline"/>
                <w:lang w:val="en-US" w:eastAsia="zh-CN"/>
              </w:rPr>
              <w:t xml:space="preserve">年    月    日          </w:t>
            </w:r>
          </w:p>
        </w:tc>
      </w:tr>
    </w:tbl>
    <w:p>
      <w:pPr>
        <w:pStyle w:val="5"/>
        <w:ind w:left="0" w:leftChars="0" w:firstLine="0" w:firstLineChars="0"/>
        <w:rPr>
          <w:rFonts w:hint="default" w:ascii="Times New Roman" w:hAnsi="Times New Roman" w:cs="Times New Roman"/>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after="0" w:line="560" w:lineRule="exact"/>
        <w:textAlignment w:val="auto"/>
        <w:outlineLvl w:val="9"/>
        <w:rPr>
          <w:rFonts w:hint="eastAsia"/>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after="0" w:line="560" w:lineRule="exact"/>
        <w:textAlignment w:val="auto"/>
        <w:outlineLvl w:val="9"/>
        <w:rPr>
          <w:rFonts w:hint="eastAsia"/>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after="0" w:line="560" w:lineRule="exact"/>
        <w:textAlignment w:val="auto"/>
        <w:outlineLvl w:val="9"/>
        <w:rPr>
          <w:rFonts w:hint="eastAsia"/>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after="0" w:line="560" w:lineRule="exact"/>
        <w:textAlignment w:val="auto"/>
        <w:outlineLvl w:val="9"/>
        <w:rPr>
          <w:rFonts w:hint="eastAsia"/>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after="0" w:line="560" w:lineRule="exact"/>
        <w:textAlignment w:val="auto"/>
        <w:outlineLvl w:val="9"/>
        <w:rPr>
          <w:rFonts w:hint="eastAsia"/>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after="0" w:line="560" w:lineRule="exact"/>
        <w:textAlignment w:val="auto"/>
        <w:outlineLvl w:val="9"/>
        <w:rPr>
          <w:rFonts w:hint="eastAsia"/>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after="0" w:line="560" w:lineRule="exact"/>
        <w:textAlignment w:val="auto"/>
        <w:outlineLvl w:val="9"/>
        <w:rPr>
          <w:rFonts w:hint="eastAsia"/>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after="0" w:line="560" w:lineRule="exact"/>
        <w:textAlignment w:val="auto"/>
        <w:outlineLvl w:val="9"/>
        <w:rPr>
          <w:rFonts w:hint="eastAsia"/>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after="0" w:line="560" w:lineRule="exact"/>
        <w:textAlignment w:val="auto"/>
        <w:outlineLvl w:val="9"/>
        <w:rPr>
          <w:rFonts w:hint="eastAsia"/>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after="0" w:line="600" w:lineRule="exact"/>
        <w:textAlignment w:val="auto"/>
        <w:outlineLvl w:val="9"/>
        <w:rPr>
          <w:rFonts w:hint="eastAsia"/>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after="0" w:line="600" w:lineRule="exact"/>
        <w:textAlignment w:val="auto"/>
        <w:outlineLvl w:val="9"/>
        <w:rPr>
          <w:rFonts w:hint="eastAsia"/>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after="0" w:line="600" w:lineRule="exact"/>
        <w:textAlignment w:val="auto"/>
        <w:outlineLvl w:val="9"/>
        <w:rPr>
          <w:rFonts w:hint="eastAsia"/>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after="0" w:line="600" w:lineRule="exact"/>
        <w:textAlignment w:val="auto"/>
        <w:outlineLvl w:val="9"/>
        <w:rPr>
          <w:rFonts w:hint="eastAsia"/>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after="0" w:line="600" w:lineRule="exact"/>
        <w:textAlignment w:val="auto"/>
        <w:outlineLvl w:val="9"/>
        <w:rPr>
          <w:rFonts w:hint="eastAsia"/>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after="0" w:line="600" w:lineRule="exact"/>
        <w:textAlignment w:val="auto"/>
        <w:outlineLvl w:val="9"/>
        <w:rPr>
          <w:rFonts w:hint="eastAsia"/>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after="0" w:line="680" w:lineRule="exact"/>
        <w:textAlignment w:val="auto"/>
        <w:outlineLvl w:val="9"/>
        <w:rPr>
          <w:rFonts w:hint="eastAsia"/>
          <w:sz w:val="32"/>
          <w:szCs w:val="32"/>
          <w:lang w:val="en-US" w:eastAsia="zh-CN"/>
        </w:rPr>
      </w:pPr>
    </w:p>
    <w:p>
      <w:pPr>
        <w:pStyle w:val="3"/>
        <w:keepNext w:val="0"/>
        <w:keepLines w:val="0"/>
        <w:pageBreakBefore w:val="0"/>
        <w:widowControl w:val="0"/>
        <w:kinsoku/>
        <w:wordWrap/>
        <w:overflowPunct/>
        <w:topLinePunct w:val="0"/>
        <w:autoSpaceDE/>
        <w:autoSpaceDN/>
        <w:bidi w:val="0"/>
        <w:adjustRightInd/>
        <w:snapToGrid/>
        <w:spacing w:line="680" w:lineRule="exact"/>
        <w:textAlignment w:val="auto"/>
        <w:rPr>
          <w:rFonts w:hint="eastAsia"/>
          <w:sz w:val="32"/>
          <w:szCs w:val="32"/>
          <w:lang w:val="en-US" w:eastAsia="zh-CN"/>
        </w:rPr>
      </w:pPr>
    </w:p>
    <w:p>
      <w:pPr>
        <w:pStyle w:val="3"/>
        <w:keepNext w:val="0"/>
        <w:keepLines w:val="0"/>
        <w:pageBreakBefore w:val="0"/>
        <w:widowControl w:val="0"/>
        <w:kinsoku/>
        <w:wordWrap/>
        <w:overflowPunct/>
        <w:topLinePunct w:val="0"/>
        <w:autoSpaceDE/>
        <w:autoSpaceDN/>
        <w:bidi w:val="0"/>
        <w:adjustRightInd/>
        <w:snapToGrid/>
        <w:spacing w:line="680" w:lineRule="exact"/>
        <w:textAlignment w:val="auto"/>
        <w:rPr>
          <w:rFonts w:hint="eastAsia"/>
          <w:sz w:val="32"/>
          <w:szCs w:val="32"/>
          <w:lang w:val="en-US" w:eastAsia="zh-CN"/>
        </w:rPr>
      </w:pPr>
    </w:p>
    <w:p>
      <w:pPr>
        <w:pStyle w:val="3"/>
        <w:keepNext w:val="0"/>
        <w:keepLines w:val="0"/>
        <w:pageBreakBefore w:val="0"/>
        <w:widowControl w:val="0"/>
        <w:kinsoku/>
        <w:wordWrap/>
        <w:overflowPunct/>
        <w:topLinePunct w:val="0"/>
        <w:autoSpaceDE/>
        <w:autoSpaceDN/>
        <w:bidi w:val="0"/>
        <w:adjustRightInd/>
        <w:snapToGrid/>
        <w:spacing w:line="680" w:lineRule="exact"/>
        <w:ind w:left="0" w:leftChars="0" w:firstLine="0" w:firstLineChars="0"/>
        <w:textAlignment w:val="auto"/>
        <w:rPr>
          <w:rFonts w:hint="default"/>
          <w:sz w:val="32"/>
          <w:szCs w:val="32"/>
          <w:lang w:val="en-US" w:eastAsia="zh-CN"/>
        </w:rPr>
      </w:pPr>
    </w:p>
    <w:sectPr>
      <w:pgSz w:w="11906" w:h="16838"/>
      <w:pgMar w:top="2098" w:right="1587" w:bottom="1474" w:left="1587" w:header="851" w:footer="992" w:gutter="0"/>
      <w:pgBorders>
        <w:top w:val="none" w:sz="0" w:space="0"/>
        <w:left w:val="none" w:sz="0" w:space="0"/>
        <w:bottom w:val="none" w:sz="0" w:space="0"/>
        <w:right w:val="none" w:sz="0" w:space="0"/>
      </w:pgBorders>
      <w:pgNumType w:fmt="decimal"/>
      <w:cols w:space="0" w:num="1"/>
      <w:rtlGutter w:val="0"/>
      <w:docGrid w:type="lines" w:linePitch="31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文星仿宋">
    <w:altName w:val="宋体"/>
    <w:panose1 w:val="00000000000000000000"/>
    <w:charset w:val="00"/>
    <w:family w:val="auto"/>
    <w:pitch w:val="default"/>
    <w:sig w:usb0="00000000" w:usb1="00000000" w:usb2="0000001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仿宋简体">
    <w:panose1 w:val="02000000000000000000"/>
    <w:charset w:val="86"/>
    <w:family w:val="auto"/>
    <w:pitch w:val="default"/>
    <w:sig w:usb0="A00002BF" w:usb1="184F6CFA" w:usb2="00000012" w:usb3="00000000" w:csb0="00040001" w:csb1="00000000"/>
  </w:font>
  <w:font w:name="方正黑体简体">
    <w:panose1 w:val="02000000000000000000"/>
    <w:charset w:val="86"/>
    <w:family w:val="auto"/>
    <w:pitch w:val="default"/>
    <w:sig w:usb0="A00002BF" w:usb1="184F6CFA" w:usb2="00000012" w:usb3="00000000" w:csb0="00040001" w:csb1="00000000"/>
  </w:font>
  <w:font w:name="方正楷体简体">
    <w:panose1 w:val="02000000000000000000"/>
    <w:charset w:val="86"/>
    <w:family w:val="auto"/>
    <w:pitch w:val="default"/>
    <w:sig w:usb0="A00002BF" w:usb1="184F6CFA"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snapToGrid w:val="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val="en-US" w:eastAsia="zh-CN"/>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pPr>
    <w:r>
      <w:rPr>
        <w:sz w:val="21"/>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snapToGrid w:val="0"/>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val="en-US" w:eastAsia="zh-CN"/>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212E8EA"/>
    <w:multiLevelType w:val="singleLevel"/>
    <w:tmpl w:val="6212E8EA"/>
    <w:lvl w:ilvl="0" w:tentative="0">
      <w:start w:val="4"/>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61"/>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274A0E"/>
    <w:rsid w:val="01B86472"/>
    <w:rsid w:val="08266960"/>
    <w:rsid w:val="10007904"/>
    <w:rsid w:val="13FB6E74"/>
    <w:rsid w:val="167D39BF"/>
    <w:rsid w:val="1FA55FA6"/>
    <w:rsid w:val="23FC3EC4"/>
    <w:rsid w:val="25C94353"/>
    <w:rsid w:val="26AC5A37"/>
    <w:rsid w:val="27FF586A"/>
    <w:rsid w:val="286D704E"/>
    <w:rsid w:val="2B190AC7"/>
    <w:rsid w:val="2DF07A4A"/>
    <w:rsid w:val="3056066C"/>
    <w:rsid w:val="347D0351"/>
    <w:rsid w:val="3B707269"/>
    <w:rsid w:val="412A0847"/>
    <w:rsid w:val="429354C9"/>
    <w:rsid w:val="48037489"/>
    <w:rsid w:val="49FF2940"/>
    <w:rsid w:val="4E39FD8F"/>
    <w:rsid w:val="545B446E"/>
    <w:rsid w:val="569D26DF"/>
    <w:rsid w:val="57DBED46"/>
    <w:rsid w:val="58854B04"/>
    <w:rsid w:val="5D9E2FDB"/>
    <w:rsid w:val="5DFF1BB7"/>
    <w:rsid w:val="601D5442"/>
    <w:rsid w:val="66FE7E6E"/>
    <w:rsid w:val="67FB785A"/>
    <w:rsid w:val="67FCC976"/>
    <w:rsid w:val="6B5D8BE1"/>
    <w:rsid w:val="71392A13"/>
    <w:rsid w:val="742565C7"/>
    <w:rsid w:val="75DBB113"/>
    <w:rsid w:val="76FE86B7"/>
    <w:rsid w:val="77BEDCC4"/>
    <w:rsid w:val="77F6A8C1"/>
    <w:rsid w:val="79EF9CDA"/>
    <w:rsid w:val="7A737D21"/>
    <w:rsid w:val="7D4D291A"/>
    <w:rsid w:val="7F0D78F8"/>
    <w:rsid w:val="7F4FE899"/>
    <w:rsid w:val="7FCEB392"/>
    <w:rsid w:val="7FDF15F1"/>
    <w:rsid w:val="B3FF5ECD"/>
    <w:rsid w:val="BDA3D0AF"/>
    <w:rsid w:val="BDC62497"/>
    <w:rsid w:val="BF7B591C"/>
    <w:rsid w:val="BF9C1784"/>
    <w:rsid w:val="C7797B31"/>
    <w:rsid w:val="CEFF8751"/>
    <w:rsid w:val="D75D0CC6"/>
    <w:rsid w:val="DB3D6D0C"/>
    <w:rsid w:val="DD7FA817"/>
    <w:rsid w:val="DDD7D20D"/>
    <w:rsid w:val="EDAF73C7"/>
    <w:rsid w:val="EEBFD58D"/>
    <w:rsid w:val="EFF545BC"/>
    <w:rsid w:val="F2695CC1"/>
    <w:rsid w:val="F5446389"/>
    <w:rsid w:val="F5ED8E12"/>
    <w:rsid w:val="F7BC1314"/>
    <w:rsid w:val="F7D3E2A6"/>
    <w:rsid w:val="F7D888CE"/>
    <w:rsid w:val="FAFCD70E"/>
    <w:rsid w:val="FB9EA142"/>
    <w:rsid w:val="FE7F65A5"/>
    <w:rsid w:val="FEBDAF74"/>
    <w:rsid w:val="FEC9D3C0"/>
    <w:rsid w:val="FEFBD7F0"/>
    <w:rsid w:val="FF7F3170"/>
    <w:rsid w:val="FF8FADA3"/>
    <w:rsid w:val="FF97BF81"/>
  </w:rsids>
  <m:mathPr>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11">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rPr>
      <w:rFonts w:eastAsia="文星仿宋"/>
      <w:sz w:val="32"/>
    </w:rPr>
  </w:style>
  <w:style w:type="paragraph" w:customStyle="1" w:styleId="3">
    <w:name w:val="Body Text Indent_f77f72b6-f40b-4644-955b-05e6e524d3cb"/>
    <w:basedOn w:val="1"/>
    <w:qFormat/>
    <w:uiPriority w:val="0"/>
    <w:pPr>
      <w:ind w:left="420" w:leftChars="200"/>
    </w:pPr>
    <w:rPr>
      <w:kern w:val="0"/>
      <w:sz w:val="24"/>
      <w:szCs w:val="20"/>
    </w:rPr>
  </w:style>
  <w:style w:type="paragraph" w:styleId="5">
    <w:name w:val="Body Text Indent 2"/>
    <w:basedOn w:val="1"/>
    <w:qFormat/>
    <w:uiPriority w:val="0"/>
    <w:pPr>
      <w:spacing w:after="120" w:line="480" w:lineRule="auto"/>
      <w:ind w:left="420" w:leftChars="200"/>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Strong"/>
    <w:basedOn w:val="11"/>
    <w:qFormat/>
    <w:uiPriority w:val="0"/>
    <w:rPr>
      <w:b/>
    </w:rPr>
  </w:style>
  <w:style w:type="character" w:styleId="13">
    <w:name w:val="Hyperlink"/>
    <w:basedOn w:val="11"/>
    <w:qFormat/>
    <w:uiPriority w:val="0"/>
    <w:rPr>
      <w:color w:val="0000FF"/>
      <w:u w:val="single"/>
    </w:rPr>
  </w:style>
  <w:style w:type="paragraph" w:customStyle="1" w:styleId="14">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Pages>
  <Words>0</Words>
  <Characters>0</Characters>
  <Lines>0</Lines>
  <Paragraphs>0</Paragraphs>
  <TotalTime>0</TotalTime>
  <ScaleCrop>false</ScaleCrop>
  <LinksUpToDate>false</LinksUpToDate>
  <CharactersWithSpaces>0</CharactersWithSpaces>
  <Application>WPS Office_11.8.2.10321_F1E327BC-269C-435d-A152-05C5408002CA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2022-01-31T16:42:00Z</dcterms:created>
  <dc:creator>zcl</dc:creator>
  <cp:lastModifiedBy>LENOVO</cp:lastModifiedBy>
  <cp:lastPrinted>2023-04-27T16:44:00Z</cp:lastPrinted>
  <dcterms:modified xsi:type="dcterms:W3CDTF">2023-12-12T05:37:19Z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ies>
</file>